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D84" w:rsidRDefault="00C3462F" w:rsidP="00C34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        </w:t>
      </w:r>
    </w:p>
    <w:tbl>
      <w:tblPr>
        <w:tblpPr w:leftFromText="180" w:rightFromText="180" w:vertAnchor="page" w:horzAnchor="margin" w:tblpX="-318" w:tblpY="691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931"/>
      </w:tblGrid>
      <w:tr w:rsidR="00265D84" w:rsidRPr="002C48FF" w:rsidTr="00237CC7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265D84" w:rsidRPr="002C48FF" w:rsidRDefault="00265D84" w:rsidP="00237CC7">
            <w:pPr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2C48FF">
              <w:rPr>
                <w:rFonts w:ascii="Times New Roman" w:eastAsia="Calibri" w:hAnsi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080793A2" wp14:editId="25B7568A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  <w:shd w:val="clear" w:color="auto" w:fill="auto"/>
          </w:tcPr>
          <w:p w:rsidR="00265D84" w:rsidRPr="007F7AE5" w:rsidRDefault="00265D84" w:rsidP="00713322">
            <w:pPr>
              <w:jc w:val="center"/>
              <w:rPr>
                <w:rFonts w:ascii="Times New Roman" w:eastAsia="Calibri" w:hAnsi="Times New Roman"/>
                <w:sz w:val="28"/>
              </w:rPr>
            </w:pPr>
            <w:r w:rsidRPr="007F7AE5">
              <w:rPr>
                <w:rFonts w:ascii="Times New Roman" w:eastAsia="Calibri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265D84" w:rsidRPr="002C48FF" w:rsidTr="00237CC7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265D84" w:rsidRPr="002C48FF" w:rsidRDefault="00265D84" w:rsidP="00237CC7">
            <w:pPr>
              <w:jc w:val="center"/>
              <w:rPr>
                <w:rFonts w:ascii="Times New Roman" w:eastAsia="Calibri" w:hAnsi="Times New Roman"/>
                <w:noProof/>
              </w:rPr>
            </w:pPr>
          </w:p>
        </w:tc>
        <w:tc>
          <w:tcPr>
            <w:tcW w:w="7931" w:type="dxa"/>
            <w:shd w:val="clear" w:color="auto" w:fill="auto"/>
          </w:tcPr>
          <w:p w:rsidR="00265D84" w:rsidRPr="007F7AE5" w:rsidRDefault="00265D84" w:rsidP="00713322">
            <w:pPr>
              <w:jc w:val="center"/>
              <w:rPr>
                <w:rFonts w:ascii="Times New Roman" w:eastAsia="Calibri" w:hAnsi="Times New Roman"/>
                <w:sz w:val="28"/>
              </w:rPr>
            </w:pPr>
            <w:r w:rsidRPr="007F7AE5">
              <w:rPr>
                <w:rFonts w:ascii="Times New Roman" w:eastAsia="Calibri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265D84" w:rsidRPr="002C48FF" w:rsidTr="00237CC7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265D84" w:rsidRPr="002C48FF" w:rsidRDefault="00265D84" w:rsidP="00237CC7">
            <w:pPr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</w:p>
        </w:tc>
        <w:tc>
          <w:tcPr>
            <w:tcW w:w="7931" w:type="dxa"/>
            <w:shd w:val="clear" w:color="auto" w:fill="auto"/>
          </w:tcPr>
          <w:p w:rsidR="00265D84" w:rsidRPr="007F7AE5" w:rsidRDefault="00265D84" w:rsidP="00713322">
            <w:pPr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7F7AE5">
              <w:rPr>
                <w:rFonts w:ascii="Times New Roman" w:eastAsia="Calibri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C3462F" w:rsidRPr="00165DFF" w:rsidRDefault="00265D84" w:rsidP="00C3462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7F7AE5" w:rsidTr="00F65B10">
        <w:tc>
          <w:tcPr>
            <w:tcW w:w="9349" w:type="dxa"/>
          </w:tcPr>
          <w:p w:rsidR="007F7AE5" w:rsidRDefault="007F7AE5" w:rsidP="00F6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tbl>
            <w:tblPr>
              <w:tblW w:w="9600" w:type="dxa"/>
              <w:tblLook w:val="00A0" w:firstRow="1" w:lastRow="0" w:firstColumn="1" w:lastColumn="0" w:noHBand="0" w:noVBand="0"/>
            </w:tblPr>
            <w:tblGrid>
              <w:gridCol w:w="9600"/>
            </w:tblGrid>
            <w:tr w:rsidR="007F7AE5" w:rsidRPr="00D8693D" w:rsidTr="00F65B10">
              <w:tc>
                <w:tcPr>
                  <w:tcW w:w="4800" w:type="dxa"/>
                </w:tcPr>
                <w:p w:rsidR="007F7AE5" w:rsidRPr="00D8693D" w:rsidRDefault="007F7AE5" w:rsidP="00F65B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7F7AE5" w:rsidRPr="00D8693D" w:rsidTr="00F65B10">
              <w:tc>
                <w:tcPr>
                  <w:tcW w:w="4800" w:type="dxa"/>
                </w:tcPr>
                <w:p w:rsidR="007F7AE5" w:rsidRPr="00D8693D" w:rsidRDefault="007F7AE5" w:rsidP="00F65B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приказом директора</w:t>
                  </w:r>
                </w:p>
                <w:p w:rsidR="007F7AE5" w:rsidRPr="00D8693D" w:rsidRDefault="007F7AE5" w:rsidP="00F65B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7F7AE5" w:rsidRPr="00D8693D" w:rsidTr="00F65B10">
              <w:tc>
                <w:tcPr>
                  <w:tcW w:w="4800" w:type="dxa"/>
                </w:tcPr>
                <w:p w:rsidR="007F7AE5" w:rsidRPr="00D8693D" w:rsidRDefault="00713322" w:rsidP="00F65B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olor w:val="000000"/>
                      <w:spacing w:val="-2"/>
                      <w:sz w:val="28"/>
                      <w:szCs w:val="28"/>
                    </w:rPr>
                  </w:pPr>
                  <w:r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№ 5</w:t>
                  </w:r>
                  <w:r w:rsidR="007F7AE5"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-</w:t>
                  </w:r>
                  <w:r w:rsidR="007F7AE5"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од</w:t>
                  </w:r>
                  <w:r w:rsidR="007F7AE5"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="007F7AE5"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 xml:space="preserve">от </w:t>
                  </w:r>
                  <w:r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18.05.2024</w:t>
                  </w:r>
                  <w:r w:rsidR="007F7AE5"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="007F7AE5"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г.</w:t>
                  </w:r>
                </w:p>
                <w:p w:rsidR="007F7AE5" w:rsidRPr="00D8693D" w:rsidRDefault="007F7AE5" w:rsidP="00F65B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ascii="Times New Roman" w:eastAsia="Microsoft Sans Serif" w:hAnsi="Times New Roman"/>
                      <w:color w:val="000000"/>
                      <w:spacing w:val="-2"/>
                      <w:sz w:val="28"/>
                      <w:szCs w:val="28"/>
                    </w:rPr>
                    <w:t xml:space="preserve">             </w:t>
                  </w:r>
                </w:p>
              </w:tc>
            </w:tr>
          </w:tbl>
          <w:p w:rsidR="007F7AE5" w:rsidRDefault="007F7AE5" w:rsidP="00F6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</w:tr>
    </w:tbl>
    <w:p w:rsidR="00C3462F" w:rsidRDefault="00C3462F" w:rsidP="007F7AE5">
      <w:pPr>
        <w:shd w:val="clear" w:color="auto" w:fill="FFFFFF"/>
        <w:jc w:val="center"/>
        <w:rPr>
          <w:rFonts w:ascii="Times New Roman" w:hAnsi="Times New Roman"/>
        </w:rPr>
      </w:pPr>
    </w:p>
    <w:p w:rsidR="007F7AE5" w:rsidRDefault="007F7AE5" w:rsidP="007F7AE5">
      <w:pPr>
        <w:shd w:val="clear" w:color="auto" w:fill="FFFFFF"/>
        <w:jc w:val="center"/>
        <w:rPr>
          <w:rFonts w:ascii="Times New Roman" w:hAnsi="Times New Roman"/>
        </w:rPr>
      </w:pPr>
    </w:p>
    <w:p w:rsidR="007F7AE5" w:rsidRDefault="007F7AE5" w:rsidP="00713322">
      <w:pPr>
        <w:shd w:val="clear" w:color="auto" w:fill="FFFFFF"/>
        <w:jc w:val="center"/>
        <w:rPr>
          <w:rFonts w:ascii="Times New Roman" w:hAnsi="Times New Roman"/>
        </w:rPr>
      </w:pPr>
    </w:p>
    <w:p w:rsidR="007F7AE5" w:rsidRPr="00D8693D" w:rsidRDefault="007F7AE5" w:rsidP="00713322">
      <w:pPr>
        <w:tabs>
          <w:tab w:val="left" w:pos="1545"/>
          <w:tab w:val="center" w:pos="4677"/>
        </w:tabs>
        <w:jc w:val="center"/>
        <w:rPr>
          <w:rFonts w:ascii="Times New Roman" w:hAnsi="Times New Roman"/>
          <w:color w:val="000000"/>
          <w:sz w:val="28"/>
          <w:szCs w:val="28"/>
        </w:rPr>
      </w:pPr>
      <w:r w:rsidRPr="00D8693D">
        <w:rPr>
          <w:rFonts w:ascii="Times New Roman" w:hAnsi="Times New Roman"/>
          <w:color w:val="000000"/>
          <w:sz w:val="28"/>
          <w:szCs w:val="28"/>
        </w:rPr>
        <w:t>ОСНОВНАЯ ОБРАЗОВ</w:t>
      </w:r>
      <w:r w:rsidR="007F2918">
        <w:rPr>
          <w:rFonts w:ascii="Times New Roman" w:hAnsi="Times New Roman"/>
          <w:color w:val="000000"/>
          <w:sz w:val="28"/>
          <w:szCs w:val="28"/>
        </w:rPr>
        <w:t>А</w:t>
      </w:r>
      <w:r w:rsidRPr="00D8693D">
        <w:rPr>
          <w:rFonts w:ascii="Times New Roman" w:hAnsi="Times New Roman"/>
          <w:color w:val="000000"/>
          <w:sz w:val="28"/>
          <w:szCs w:val="28"/>
        </w:rPr>
        <w:t>ТЕЛЬНАЯ ПРОГРАММА</w:t>
      </w:r>
    </w:p>
    <w:p w:rsidR="007F7AE5" w:rsidRDefault="007F7AE5" w:rsidP="00713322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D8693D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7F2918" w:rsidRPr="00D8693D" w:rsidRDefault="00713322" w:rsidP="00713322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7F2918">
        <w:rPr>
          <w:rFonts w:ascii="Times New Roman" w:hAnsi="Times New Roman"/>
          <w:color w:val="000000"/>
          <w:sz w:val="28"/>
          <w:szCs w:val="28"/>
        </w:rPr>
        <w:t>СПЕЦИАЛЬНОСТИ</w:t>
      </w:r>
    </w:p>
    <w:p w:rsidR="007F7AE5" w:rsidRPr="00D8693D" w:rsidRDefault="00713322" w:rsidP="0071332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09.02.07</w:t>
      </w:r>
      <w:r w:rsidR="007F7AE5" w:rsidRPr="00D8693D">
        <w:rPr>
          <w:rFonts w:ascii="Times New Roman" w:hAnsi="Times New Roman"/>
          <w:sz w:val="28"/>
          <w:szCs w:val="28"/>
        </w:rPr>
        <w:t xml:space="preserve"> ИНФОРМАЦИОННЫЕ СИСТЕМЫ И ПРОГРАММИРОВАНИЕ</w:t>
      </w:r>
    </w:p>
    <w:p w:rsidR="007F7AE5" w:rsidRDefault="007F7AE5" w:rsidP="00713322">
      <w:pPr>
        <w:shd w:val="clear" w:color="auto" w:fill="FFFFFF"/>
        <w:spacing w:before="100" w:beforeAutospacing="1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3462F" w:rsidRPr="007F7AE5" w:rsidRDefault="00C3462F" w:rsidP="00713322">
      <w:pPr>
        <w:shd w:val="clear" w:color="auto" w:fill="FFFFFF"/>
        <w:spacing w:before="100" w:beforeAutospacing="1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F7AE5">
        <w:rPr>
          <w:rFonts w:ascii="Times New Roman" w:hAnsi="Times New Roman"/>
          <w:bCs/>
          <w:color w:val="000000"/>
          <w:sz w:val="28"/>
          <w:szCs w:val="28"/>
        </w:rPr>
        <w:t xml:space="preserve">РАБОЧАЯ </w:t>
      </w:r>
      <w:r w:rsidR="007F7AE5" w:rsidRPr="007F7AE5">
        <w:rPr>
          <w:rFonts w:ascii="Times New Roman" w:hAnsi="Times New Roman"/>
          <w:bCs/>
          <w:color w:val="000000"/>
          <w:sz w:val="28"/>
          <w:szCs w:val="28"/>
        </w:rPr>
        <w:t>ПРОГРАММА УЧЕБНОЙ</w:t>
      </w:r>
      <w:r w:rsidRPr="007F7AE5">
        <w:rPr>
          <w:rFonts w:ascii="Times New Roman" w:hAnsi="Times New Roman"/>
          <w:bCs/>
          <w:color w:val="000000"/>
          <w:sz w:val="28"/>
          <w:szCs w:val="28"/>
        </w:rPr>
        <w:t xml:space="preserve"> ДИСЦИПЛИНЫ</w:t>
      </w:r>
    </w:p>
    <w:p w:rsidR="00C3462F" w:rsidRPr="007F7AE5" w:rsidRDefault="002A76B5" w:rsidP="00713322">
      <w:pPr>
        <w:shd w:val="clear" w:color="auto" w:fill="FFFFFF"/>
        <w:tabs>
          <w:tab w:val="left" w:leader="underscore" w:pos="9259"/>
        </w:tabs>
        <w:ind w:right="57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ОП.02</w:t>
      </w:r>
      <w:r w:rsidR="00265D84" w:rsidRPr="007F7AE5">
        <w:rPr>
          <w:rFonts w:ascii="Times New Roman" w:hAnsi="Times New Roman"/>
          <w:sz w:val="28"/>
          <w:szCs w:val="28"/>
        </w:rPr>
        <w:t xml:space="preserve"> АРХИТЕКТУРА АППАРА</w:t>
      </w:r>
      <w:r w:rsidR="00C3462F" w:rsidRPr="007F7AE5">
        <w:rPr>
          <w:rFonts w:ascii="Times New Roman" w:hAnsi="Times New Roman"/>
          <w:sz w:val="28"/>
          <w:szCs w:val="28"/>
        </w:rPr>
        <w:t>ТНЫХ СРЕДСТВ</w:t>
      </w:r>
    </w:p>
    <w:p w:rsidR="00C3462F" w:rsidRPr="007F7AE5" w:rsidRDefault="00C3462F" w:rsidP="0071332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3462F" w:rsidRPr="007F7AE5" w:rsidRDefault="00C3462F" w:rsidP="00713322">
      <w:pPr>
        <w:jc w:val="center"/>
        <w:rPr>
          <w:rFonts w:ascii="Times New Roman" w:hAnsi="Times New Roman"/>
          <w:sz w:val="28"/>
          <w:szCs w:val="28"/>
        </w:rPr>
      </w:pPr>
    </w:p>
    <w:p w:rsidR="00C3462F" w:rsidRDefault="00C3462F" w:rsidP="00713322">
      <w:pPr>
        <w:jc w:val="center"/>
        <w:rPr>
          <w:rFonts w:ascii="Times New Roman" w:hAnsi="Times New Roman"/>
          <w:sz w:val="28"/>
          <w:szCs w:val="28"/>
        </w:rPr>
      </w:pPr>
    </w:p>
    <w:p w:rsidR="00C3462F" w:rsidRDefault="00C3462F" w:rsidP="00713322">
      <w:pPr>
        <w:jc w:val="center"/>
        <w:rPr>
          <w:rFonts w:ascii="Times New Roman" w:hAnsi="Times New Roman"/>
          <w:sz w:val="28"/>
          <w:szCs w:val="28"/>
        </w:rPr>
      </w:pPr>
    </w:p>
    <w:p w:rsidR="00C3462F" w:rsidRDefault="00C3462F" w:rsidP="00713322">
      <w:pPr>
        <w:jc w:val="center"/>
        <w:rPr>
          <w:rFonts w:ascii="Times New Roman" w:hAnsi="Times New Roman"/>
          <w:sz w:val="28"/>
          <w:szCs w:val="28"/>
        </w:rPr>
      </w:pPr>
    </w:p>
    <w:p w:rsidR="00C3462F" w:rsidRDefault="00C3462F" w:rsidP="00713322">
      <w:pPr>
        <w:jc w:val="center"/>
        <w:rPr>
          <w:rFonts w:ascii="Times New Roman" w:hAnsi="Times New Roman"/>
          <w:sz w:val="28"/>
          <w:szCs w:val="28"/>
        </w:rPr>
      </w:pPr>
    </w:p>
    <w:p w:rsidR="007F7AE5" w:rsidRDefault="007F7AE5" w:rsidP="00713322">
      <w:pPr>
        <w:jc w:val="center"/>
        <w:rPr>
          <w:rFonts w:ascii="Times New Roman" w:hAnsi="Times New Roman"/>
          <w:sz w:val="28"/>
          <w:szCs w:val="28"/>
        </w:rPr>
      </w:pPr>
    </w:p>
    <w:p w:rsidR="007F7AE5" w:rsidRDefault="007F7AE5" w:rsidP="00713322">
      <w:pPr>
        <w:jc w:val="center"/>
        <w:rPr>
          <w:rFonts w:ascii="Times New Roman" w:hAnsi="Times New Roman"/>
          <w:sz w:val="28"/>
          <w:szCs w:val="28"/>
        </w:rPr>
      </w:pPr>
    </w:p>
    <w:p w:rsidR="00C3462F" w:rsidRDefault="00C3462F" w:rsidP="00713322">
      <w:pPr>
        <w:jc w:val="center"/>
        <w:rPr>
          <w:rFonts w:ascii="Times New Roman" w:hAnsi="Times New Roman"/>
          <w:sz w:val="28"/>
          <w:szCs w:val="28"/>
        </w:rPr>
      </w:pPr>
    </w:p>
    <w:p w:rsidR="00C3462F" w:rsidRDefault="00713322" w:rsidP="00713322">
      <w:pPr>
        <w:tabs>
          <w:tab w:val="left" w:pos="411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Грозный – 2024 г.</w:t>
      </w: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127"/>
        <w:gridCol w:w="5216"/>
      </w:tblGrid>
      <w:tr w:rsidR="007F7AE5" w:rsidRPr="006B7DFA" w:rsidTr="00F65B10">
        <w:trPr>
          <w:trHeight w:val="4678"/>
        </w:trPr>
        <w:tc>
          <w:tcPr>
            <w:tcW w:w="5127" w:type="dxa"/>
          </w:tcPr>
          <w:p w:rsidR="007F7AE5" w:rsidRPr="006B7DFA" w:rsidRDefault="007F7AE5" w:rsidP="00F65B10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Рабочая программа рассмотрена и одобрена на заседании ПЦК «О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бщепрофессиональные </w:t>
            </w: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дисциплины» </w:t>
            </w:r>
          </w:p>
          <w:p w:rsidR="007F7AE5" w:rsidRPr="006B7DFA" w:rsidRDefault="007F7AE5" w:rsidP="00F65B10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Протокол № 9 </w:t>
            </w:r>
            <w:r w:rsidR="00713322">
              <w:rPr>
                <w:rFonts w:ascii="Times New Roman" w:hAnsi="Times New Roman"/>
                <w:color w:val="000000"/>
                <w:sz w:val="24"/>
                <w:szCs w:val="24"/>
              </w:rPr>
              <w:t>от 25.04.2024</w:t>
            </w: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  <w:p w:rsidR="007F7AE5" w:rsidRPr="006B7DFA" w:rsidRDefault="007F7AE5" w:rsidP="00F65B10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Председатель ПЦК </w:t>
            </w:r>
            <w:r w:rsidR="007133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М.А.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Эдилсултанова </w:t>
            </w:r>
          </w:p>
          <w:p w:rsidR="007F7AE5" w:rsidRPr="006B7DFA" w:rsidRDefault="007F7AE5" w:rsidP="00F65B10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7F7AE5" w:rsidRPr="006B7DFA" w:rsidRDefault="007F7AE5" w:rsidP="00F6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7F7AE5" w:rsidRPr="006B7DFA" w:rsidRDefault="007F7AE5" w:rsidP="00F65B10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sz w:val="24"/>
                <w:szCs w:val="24"/>
              </w:rPr>
              <w:t>Рабочая программа учебной дисциплины</w:t>
            </w:r>
            <w:r w:rsidRPr="006B7DF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6B7DF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, утвержденного приказом Министерства образования и науки Российской Федерации от 09.12.2016 г</w:t>
            </w:r>
            <w:r w:rsidR="00713322">
              <w:rPr>
                <w:rFonts w:ascii="Times New Roman" w:hAnsi="Times New Roman"/>
                <w:sz w:val="24"/>
                <w:szCs w:val="24"/>
              </w:rPr>
              <w:t xml:space="preserve">. № 1547 </w:t>
            </w:r>
            <w:r w:rsidR="00FF2C44" w:rsidRPr="00FF2C44">
              <w:rPr>
                <w:rFonts w:ascii="Times New Roman" w:hAnsi="Times New Roman"/>
                <w:sz w:val="24"/>
                <w:szCs w:val="24"/>
              </w:rPr>
              <w:t>(редакция от 01.09. 2022 № 1547)</w:t>
            </w:r>
          </w:p>
          <w:p w:rsidR="007F7AE5" w:rsidRPr="006B7DFA" w:rsidRDefault="007F7AE5" w:rsidP="00F65B10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7AE5" w:rsidRPr="006B7DFA" w:rsidRDefault="007F7AE5" w:rsidP="00F65B10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7AE5" w:rsidRPr="006B7DFA" w:rsidRDefault="007F7AE5" w:rsidP="00F65B10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СОГЛАСОВАНА</w:t>
            </w:r>
          </w:p>
          <w:p w:rsidR="007F7AE5" w:rsidRPr="006B7DFA" w:rsidRDefault="007F7AE5" w:rsidP="00F65B10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7F7AE5" w:rsidRPr="006B7DFA" w:rsidRDefault="007F7AE5" w:rsidP="00F65B10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Я.М. Басаев</w:t>
            </w:r>
          </w:p>
          <w:p w:rsidR="007F7AE5" w:rsidRPr="006B7DFA" w:rsidRDefault="00713322" w:rsidP="00F6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25.04.2024</w:t>
            </w:r>
            <w:r w:rsidR="007F7AE5"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</w:tr>
    </w:tbl>
    <w:p w:rsidR="007F7AE5" w:rsidRDefault="007F7AE5" w:rsidP="00054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7F7AE5" w:rsidRDefault="007F7AE5" w:rsidP="00054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C3462F" w:rsidRPr="0030326C" w:rsidRDefault="00C3462F" w:rsidP="00054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Arial Unicode MS" w:hAnsi="Times New Roman"/>
          <w:sz w:val="24"/>
          <w:szCs w:val="24"/>
        </w:rPr>
      </w:pPr>
      <w:r w:rsidRPr="0030326C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30326C" w:rsidRPr="0030326C">
        <w:rPr>
          <w:rFonts w:ascii="Times New Roman" w:hAnsi="Times New Roman"/>
          <w:sz w:val="24"/>
          <w:szCs w:val="24"/>
        </w:rPr>
        <w:t>дисциплины</w:t>
      </w:r>
      <w:r w:rsidR="00713322">
        <w:rPr>
          <w:rFonts w:ascii="Times New Roman" w:hAnsi="Times New Roman"/>
          <w:caps/>
          <w:sz w:val="24"/>
          <w:szCs w:val="24"/>
        </w:rPr>
        <w:t xml:space="preserve"> ОП.02</w:t>
      </w:r>
      <w:r w:rsidR="0030326C" w:rsidRPr="0030326C">
        <w:rPr>
          <w:rFonts w:ascii="Times New Roman" w:hAnsi="Times New Roman"/>
          <w:caps/>
          <w:sz w:val="24"/>
          <w:szCs w:val="24"/>
        </w:rPr>
        <w:t xml:space="preserve"> А</w:t>
      </w:r>
      <w:r w:rsidR="0030326C" w:rsidRPr="0030326C">
        <w:rPr>
          <w:rFonts w:ascii="Times New Roman" w:hAnsi="Times New Roman"/>
          <w:sz w:val="24"/>
          <w:szCs w:val="24"/>
        </w:rPr>
        <w:t xml:space="preserve">рхитектура аппаратных средств </w:t>
      </w:r>
      <w:r w:rsidRPr="0030326C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</w:t>
      </w:r>
      <w:r w:rsidR="007F7AE5" w:rsidRPr="0030326C">
        <w:rPr>
          <w:rFonts w:ascii="Times New Roman" w:hAnsi="Times New Roman"/>
          <w:sz w:val="24"/>
          <w:szCs w:val="24"/>
        </w:rPr>
        <w:t>программирование.</w:t>
      </w:r>
    </w:p>
    <w:p w:rsidR="00C3462F" w:rsidRPr="0030326C" w:rsidRDefault="00C3462F" w:rsidP="00054CD5">
      <w:pPr>
        <w:widowControl w:val="0"/>
        <w:tabs>
          <w:tab w:val="left" w:pos="0"/>
        </w:tabs>
        <w:suppressAutoHyphens/>
        <w:spacing w:line="360" w:lineRule="auto"/>
        <w:rPr>
          <w:rFonts w:ascii="Times New Roman" w:eastAsiaTheme="minorEastAsia" w:hAnsi="Times New Roman"/>
          <w:sz w:val="24"/>
          <w:szCs w:val="24"/>
        </w:rPr>
      </w:pPr>
    </w:p>
    <w:p w:rsidR="00C3462F" w:rsidRPr="0030326C" w:rsidRDefault="00C3462F" w:rsidP="007F7A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0326C">
        <w:rPr>
          <w:rFonts w:ascii="Times New Roman" w:hAnsi="Times New Roman"/>
          <w:sz w:val="24"/>
          <w:szCs w:val="24"/>
        </w:rPr>
        <w:t xml:space="preserve">Организация-разработчик: </w:t>
      </w:r>
      <w:r w:rsidR="007F7AE5" w:rsidRPr="0030326C">
        <w:rPr>
          <w:rFonts w:ascii="Times New Roman" w:hAnsi="Times New Roman"/>
          <w:sz w:val="24"/>
          <w:szCs w:val="24"/>
        </w:rPr>
        <w:t>ГБПОУ «</w:t>
      </w:r>
      <w:r w:rsidR="00DE675B" w:rsidRPr="003032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Чеченский государственный </w:t>
      </w:r>
      <w:r w:rsidR="007F7AE5" w:rsidRPr="0030326C">
        <w:rPr>
          <w:rFonts w:ascii="Times New Roman" w:eastAsia="Times New Roman" w:hAnsi="Times New Roman" w:cs="Times New Roman"/>
          <w:sz w:val="24"/>
          <w:szCs w:val="24"/>
          <w:lang w:eastAsia="ar-SA"/>
        </w:rPr>
        <w:t>педагогический колледж</w:t>
      </w:r>
      <w:r w:rsidR="00DE675B" w:rsidRPr="0030326C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:rsidR="00C3462F" w:rsidRPr="0030326C" w:rsidRDefault="00C3462F" w:rsidP="00C34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7F7AE5" w:rsidRPr="0030326C" w:rsidRDefault="007F7AE5" w:rsidP="007F7AE5">
      <w:pPr>
        <w:shd w:val="clear" w:color="auto" w:fill="FFFFFF"/>
        <w:ind w:left="-567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30326C">
        <w:rPr>
          <w:rFonts w:ascii="Times New Roman" w:hAnsi="Times New Roman"/>
          <w:b/>
          <w:sz w:val="24"/>
          <w:szCs w:val="24"/>
        </w:rPr>
        <w:t xml:space="preserve">        </w:t>
      </w:r>
      <w:r w:rsidRPr="0030326C">
        <w:rPr>
          <w:rFonts w:ascii="Times New Roman" w:hAnsi="Times New Roman"/>
          <w:color w:val="000000"/>
          <w:spacing w:val="-2"/>
          <w:sz w:val="24"/>
          <w:szCs w:val="24"/>
        </w:rPr>
        <w:t>Разработчик: преподаватель ГБПОУ «ЧГПК» Воздеева Хавра Сайтамиевна</w:t>
      </w:r>
    </w:p>
    <w:p w:rsidR="00C3462F" w:rsidRPr="0030326C" w:rsidRDefault="00C3462F" w:rsidP="00C34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C3462F" w:rsidRDefault="00C3462F" w:rsidP="00C34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3462F" w:rsidRDefault="00C3462F" w:rsidP="00C34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</w:rPr>
      </w:pPr>
    </w:p>
    <w:p w:rsidR="00C3462F" w:rsidRDefault="00C3462F" w:rsidP="00C346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8"/>
        <w:gridCol w:w="4893"/>
      </w:tblGrid>
      <w:tr w:rsidR="00C3462F" w:rsidTr="00C3462F">
        <w:tc>
          <w:tcPr>
            <w:tcW w:w="4678" w:type="dxa"/>
            <w:hideMark/>
          </w:tcPr>
          <w:p w:rsidR="00C3462F" w:rsidRDefault="00054C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893" w:type="dxa"/>
            <w:hideMark/>
          </w:tcPr>
          <w:p w:rsidR="00C3462F" w:rsidRDefault="00054CD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C3462F" w:rsidRDefault="00C3462F" w:rsidP="00C346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Theme="minorEastAsia" w:hAnsi="Times New Roman" w:cs="Arial Unicode MS"/>
          <w:color w:val="000000"/>
          <w:sz w:val="24"/>
          <w:szCs w:val="24"/>
          <w:lang w:eastAsia="ru-RU"/>
        </w:rPr>
      </w:pPr>
    </w:p>
    <w:p w:rsidR="00C3462F" w:rsidRDefault="00C3462F" w:rsidP="00C346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3462F" w:rsidRDefault="00C3462F" w:rsidP="00C346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7F7AE5" w:rsidRDefault="007F7AE5" w:rsidP="00C346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A590F" w:rsidRPr="003A590F" w:rsidRDefault="003A590F" w:rsidP="003A590F">
      <w:pPr>
        <w:spacing w:after="200" w:line="276" w:lineRule="auto"/>
        <w:jc w:val="center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3A590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СОДЕРЖАНИЕ</w:t>
      </w:r>
    </w:p>
    <w:p w:rsidR="003A590F" w:rsidRPr="003A590F" w:rsidRDefault="003A590F" w:rsidP="003A590F">
      <w:pPr>
        <w:spacing w:after="200" w:line="276" w:lineRule="auto"/>
        <w:rPr>
          <w:rFonts w:ascii="Times New Roman" w:eastAsia="PMingLiU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  <w:gridCol w:w="1808"/>
      </w:tblGrid>
      <w:tr w:rsidR="003A590F" w:rsidRPr="003A590F" w:rsidTr="003602ED">
        <w:tc>
          <w:tcPr>
            <w:tcW w:w="7763" w:type="dxa"/>
          </w:tcPr>
          <w:p w:rsidR="003A590F" w:rsidRPr="003A590F" w:rsidRDefault="003A590F" w:rsidP="007F7AE5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="007F7AE5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A590F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 РАБОЧЕЙ ПРОГРАММЫ УЧЕБНОЙ ДИСЦИПЛИНЫ</w:t>
            </w:r>
          </w:p>
        </w:tc>
        <w:tc>
          <w:tcPr>
            <w:tcW w:w="1808" w:type="dxa"/>
          </w:tcPr>
          <w:p w:rsidR="003A590F" w:rsidRPr="003A590F" w:rsidRDefault="00A92D92" w:rsidP="00A92D92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A590F" w:rsidRPr="003A590F" w:rsidTr="003602ED">
        <w:tc>
          <w:tcPr>
            <w:tcW w:w="7763" w:type="dxa"/>
          </w:tcPr>
          <w:p w:rsidR="003A590F" w:rsidRPr="003A590F" w:rsidRDefault="003A590F" w:rsidP="003A590F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08" w:type="dxa"/>
          </w:tcPr>
          <w:p w:rsidR="003A590F" w:rsidRPr="003A590F" w:rsidRDefault="00A92D92" w:rsidP="00A92D92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3A590F" w:rsidRPr="003A590F" w:rsidTr="003602ED">
        <w:trPr>
          <w:trHeight w:val="670"/>
        </w:trPr>
        <w:tc>
          <w:tcPr>
            <w:tcW w:w="7763" w:type="dxa"/>
          </w:tcPr>
          <w:p w:rsidR="003A590F" w:rsidRPr="003A590F" w:rsidRDefault="003A590F" w:rsidP="003A590F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08" w:type="dxa"/>
          </w:tcPr>
          <w:p w:rsidR="003A590F" w:rsidRPr="003A590F" w:rsidRDefault="00A92D92" w:rsidP="00A92D92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3A590F" w:rsidRPr="003A590F" w:rsidTr="003602ED">
        <w:tc>
          <w:tcPr>
            <w:tcW w:w="7763" w:type="dxa"/>
          </w:tcPr>
          <w:p w:rsidR="003A590F" w:rsidRPr="003A590F" w:rsidRDefault="003A590F" w:rsidP="003A590F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808" w:type="dxa"/>
          </w:tcPr>
          <w:p w:rsidR="003A590F" w:rsidRPr="003A590F" w:rsidRDefault="00A92D92" w:rsidP="00A92D92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3A590F" w:rsidRPr="003A590F" w:rsidTr="003602ED">
        <w:tc>
          <w:tcPr>
            <w:tcW w:w="7763" w:type="dxa"/>
          </w:tcPr>
          <w:p w:rsidR="00A92D92" w:rsidRPr="00A92D92" w:rsidRDefault="00A92D92" w:rsidP="00A92D92">
            <w:pPr>
              <w:ind w:left="284" w:hanging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92D92">
              <w:rPr>
                <w:rFonts w:ascii="Times New Roman" w:eastAsia="Times New Roman" w:hAnsi="Times New Roman"/>
                <w:b/>
                <w:sz w:val="24"/>
                <w:szCs w:val="24"/>
              </w:rPr>
              <w:t>5. СПЕЦИАЛЬНЫЕ УСЛОВИЯ ДЛЯ ИНВАЛИДОВ И ЛИЦ С ОГРАНИЧЕННЫМИ ВОЗМОЖНОСТЯМИ ЗДОРОВЬЯ.</w:t>
            </w:r>
          </w:p>
          <w:p w:rsidR="003A590F" w:rsidRPr="003A590F" w:rsidRDefault="003A590F" w:rsidP="003A590F">
            <w:pPr>
              <w:spacing w:after="200" w:line="276" w:lineRule="auto"/>
              <w:ind w:left="644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3A590F" w:rsidRPr="003A590F" w:rsidRDefault="00A92D92" w:rsidP="00A92D92">
            <w:pPr>
              <w:spacing w:after="200" w:line="276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</w:tbl>
    <w:p w:rsidR="003A590F" w:rsidRPr="003A590F" w:rsidRDefault="003A590F" w:rsidP="003A590F">
      <w:pPr>
        <w:spacing w:after="200" w:line="276" w:lineRule="auto"/>
        <w:jc w:val="both"/>
        <w:rPr>
          <w:rFonts w:ascii="Calibri" w:eastAsia="PMingLiU" w:hAnsi="Calibri" w:cs="Times New Roman"/>
          <w:b/>
          <w:lang w:eastAsia="ru-RU"/>
        </w:rPr>
      </w:pPr>
      <w:r w:rsidRPr="003A590F">
        <w:rPr>
          <w:rFonts w:ascii="Calibri" w:eastAsia="PMingLiU" w:hAnsi="Calibri" w:cs="Times New Roman"/>
          <w:b/>
          <w:i/>
          <w:u w:val="single"/>
          <w:lang w:eastAsia="ru-RU"/>
        </w:rPr>
        <w:br w:type="page"/>
      </w:r>
      <w:r w:rsidRPr="003A590F">
        <w:rPr>
          <w:rFonts w:ascii="Calibri" w:eastAsia="PMingLiU" w:hAnsi="Calibri" w:cs="Times New Roman"/>
          <w:b/>
          <w:lang w:eastAsia="ru-RU"/>
        </w:rPr>
        <w:t>1</w:t>
      </w:r>
      <w:r w:rsidRPr="003A590F">
        <w:rPr>
          <w:rFonts w:ascii="Calibri" w:eastAsia="PMingLiU" w:hAnsi="Calibri" w:cs="Times New Roman"/>
          <w:b/>
          <w:i/>
          <w:lang w:eastAsia="ru-RU"/>
        </w:rPr>
        <w:t xml:space="preserve">. </w:t>
      </w:r>
      <w:r w:rsidRPr="003A590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 w:rsidR="007F7AE5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</w:t>
      </w:r>
      <w:r w:rsidRPr="003A590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РАБОЧЕ</w:t>
      </w:r>
      <w:r w:rsidR="00054CD5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Й ПРОГРАММЫ УЧЕБНОЙ ДИСЦИПЛИНЫ </w:t>
      </w:r>
      <w:r w:rsidRPr="003A590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ОП.02.</w:t>
      </w:r>
      <w:r w:rsidR="00054CD5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 АРХИТЕКТУРА АППАРАТНЫХ СРЕДСТВ</w:t>
      </w:r>
    </w:p>
    <w:p w:rsidR="003A590F" w:rsidRPr="003A590F" w:rsidRDefault="003A590F" w:rsidP="003A590F">
      <w:pPr>
        <w:spacing w:after="200" w:line="276" w:lineRule="auto"/>
        <w:jc w:val="both"/>
        <w:rPr>
          <w:rFonts w:ascii="Times New Roman" w:eastAsia="PMingLiU" w:hAnsi="Times New Roman" w:cs="Times New Roman"/>
          <w:lang w:eastAsia="ru-RU"/>
        </w:rPr>
      </w:pPr>
      <w:r w:rsidRPr="003A590F">
        <w:rPr>
          <w:rFonts w:ascii="Times New Roman" w:eastAsia="PMingLiU" w:hAnsi="Times New Roman" w:cs="Times New Roman"/>
          <w:b/>
          <w:lang w:eastAsia="ru-RU"/>
        </w:rPr>
        <w:t xml:space="preserve">1.1. Место дисциплины в структуре основной профессиональной образовательной программы: </w:t>
      </w:r>
      <w:r w:rsidR="00713322">
        <w:rPr>
          <w:rFonts w:ascii="Times New Roman" w:eastAsia="PMingLiU" w:hAnsi="Times New Roman" w:cs="Times New Roman"/>
          <w:lang w:eastAsia="ru-RU"/>
        </w:rPr>
        <w:t>Учебная дисциплина ОП.02</w:t>
      </w:r>
      <w:r w:rsidR="0030326C">
        <w:rPr>
          <w:rFonts w:ascii="Times New Roman" w:eastAsia="PMingLiU" w:hAnsi="Times New Roman" w:cs="Times New Roman"/>
          <w:lang w:eastAsia="ru-RU"/>
        </w:rPr>
        <w:t xml:space="preserve"> Архитектура аппаратных средств</w:t>
      </w:r>
      <w:r w:rsidRPr="003A590F">
        <w:rPr>
          <w:rFonts w:ascii="Times New Roman" w:eastAsia="PMingLiU" w:hAnsi="Times New Roman" w:cs="Times New Roman"/>
          <w:lang w:eastAsia="ru-RU"/>
        </w:rPr>
        <w:t xml:space="preserve"> принадлежит к общепрофессиональному циклу.</w:t>
      </w:r>
    </w:p>
    <w:p w:rsidR="003A590F" w:rsidRPr="003A590F" w:rsidRDefault="003A590F" w:rsidP="003A590F">
      <w:pPr>
        <w:spacing w:after="200" w:line="276" w:lineRule="auto"/>
        <w:rPr>
          <w:rFonts w:ascii="Times New Roman" w:eastAsia="PMingLiU" w:hAnsi="Times New Roman" w:cs="Times New Roman"/>
          <w:b/>
          <w:lang w:eastAsia="ru-RU"/>
        </w:rPr>
      </w:pPr>
      <w:r w:rsidRPr="003A590F">
        <w:rPr>
          <w:rFonts w:ascii="Times New Roman" w:eastAsia="PMingLiU" w:hAnsi="Times New Roman" w:cs="Times New Roman"/>
          <w:b/>
          <w:lang w:eastAsia="ru-RU"/>
        </w:rPr>
        <w:t>1.2.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232"/>
        <w:gridCol w:w="4984"/>
      </w:tblGrid>
      <w:tr w:rsidR="003A590F" w:rsidRPr="003A590F" w:rsidTr="003602ED">
        <w:tc>
          <w:tcPr>
            <w:tcW w:w="1129" w:type="dxa"/>
            <w:vAlign w:val="center"/>
          </w:tcPr>
          <w:p w:rsidR="003A590F" w:rsidRPr="003A590F" w:rsidRDefault="003A590F" w:rsidP="003A590F">
            <w:pPr>
              <w:spacing w:after="0" w:line="276" w:lineRule="auto"/>
              <w:jc w:val="center"/>
              <w:rPr>
                <w:rFonts w:ascii="Times New Roman" w:eastAsia="PMingLiU" w:hAnsi="Times New Roman" w:cs="Times New Roman"/>
                <w:b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iCs/>
                <w:lang w:eastAsia="ru-RU"/>
              </w:rPr>
              <w:t>Код</w:t>
            </w:r>
          </w:p>
        </w:tc>
        <w:tc>
          <w:tcPr>
            <w:tcW w:w="3232" w:type="dxa"/>
            <w:vAlign w:val="center"/>
          </w:tcPr>
          <w:p w:rsidR="003A590F" w:rsidRPr="003A590F" w:rsidRDefault="003A590F" w:rsidP="003A590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 w:cs="Times New Roman"/>
                <w:b/>
                <w:bCs/>
                <w:i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Умения</w:t>
            </w:r>
          </w:p>
        </w:tc>
        <w:tc>
          <w:tcPr>
            <w:tcW w:w="4984" w:type="dxa"/>
          </w:tcPr>
          <w:p w:rsidR="003A590F" w:rsidRPr="003A590F" w:rsidRDefault="003A590F" w:rsidP="003A590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 w:cs="Times New Roman"/>
                <w:b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bCs/>
                <w:lang w:eastAsia="ru-RU"/>
              </w:rPr>
              <w:t>Знания</w:t>
            </w:r>
          </w:p>
        </w:tc>
      </w:tr>
      <w:tr w:rsidR="003A590F" w:rsidRPr="003A590F" w:rsidTr="003602ED">
        <w:tc>
          <w:tcPr>
            <w:tcW w:w="1129" w:type="dxa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ОК 1.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ОК 2.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ОК 4.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ОК 5.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ОК 9.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ОК 10.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4.1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ab/>
              <w:t>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4.2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ab/>
              <w:t>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5.2</w:t>
            </w: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ab/>
              <w:t>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5.3.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5.6.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5.7.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6.1.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6.4.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6.5.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7.1.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7.2.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7.3.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7.4.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Cs/>
                <w:lang w:eastAsia="ru-RU"/>
              </w:rPr>
              <w:t>ПК 7.5.</w:t>
            </w:r>
          </w:p>
        </w:tc>
        <w:tc>
          <w:tcPr>
            <w:tcW w:w="3232" w:type="dxa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получать информацию о параметрах компьютерной системы; </w:t>
            </w:r>
          </w:p>
          <w:p w:rsidR="003A590F" w:rsidRPr="003A590F" w:rsidRDefault="003A590F" w:rsidP="003A590F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lang w:eastAsia="ru-RU"/>
              </w:rPr>
              <w:t>подключать дополнительное оборудование и настраивать связь между элементами компьютерной системы;</w:t>
            </w:r>
          </w:p>
          <w:p w:rsidR="003A590F" w:rsidRPr="003A590F" w:rsidRDefault="003A590F" w:rsidP="003A5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590F">
              <w:rPr>
                <w:rFonts w:ascii="Times New Roman" w:eastAsia="PMingLiU" w:hAnsi="Times New Roman" w:cs="Times New Roman"/>
                <w:color w:val="000000"/>
                <w:sz w:val="24"/>
                <w:szCs w:val="24"/>
              </w:rPr>
              <w:t>производить инсталляцию и настройку программного обеспечения компьютерных систем</w:t>
            </w:r>
          </w:p>
        </w:tc>
        <w:tc>
          <w:tcPr>
            <w:tcW w:w="4984" w:type="dxa"/>
          </w:tcPr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базовые понятия и основные принципы построения архитектур вычислительных систем; 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типы вычислительных систем и их архитектурные особенности;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организацию и принцип работы 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основных логических блоков компьютерных систем;</w:t>
            </w:r>
          </w:p>
          <w:p w:rsidR="003A590F" w:rsidRPr="003A590F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процессы обработки информации на всех уровнях компьютерных архитектур; основные компоненты программного обеспечения компьютерных систем;</w:t>
            </w:r>
          </w:p>
          <w:p w:rsidR="003A590F" w:rsidRPr="003A590F" w:rsidRDefault="003A590F" w:rsidP="003A590F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основные принципы управления ресурсами и организации доступа к этим ресурсам</w:t>
            </w:r>
          </w:p>
        </w:tc>
      </w:tr>
    </w:tbl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sz w:val="24"/>
          <w:szCs w:val="24"/>
          <w:lang w:eastAsia="ru-RU"/>
        </w:rPr>
      </w:pPr>
      <w:r w:rsidRPr="003A590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3A590F" w:rsidRPr="003A590F" w:rsidRDefault="003A590F" w:rsidP="003A590F">
      <w:pPr>
        <w:spacing w:after="0" w:line="360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3A590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3A590F" w:rsidRPr="003A590F" w:rsidTr="003602ED">
        <w:trPr>
          <w:trHeight w:val="490"/>
        </w:trPr>
        <w:tc>
          <w:tcPr>
            <w:tcW w:w="4073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3A590F" w:rsidRPr="003A590F" w:rsidTr="003602ED">
        <w:trPr>
          <w:trHeight w:val="490"/>
        </w:trPr>
        <w:tc>
          <w:tcPr>
            <w:tcW w:w="4073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43</w:t>
            </w:r>
          </w:p>
        </w:tc>
      </w:tr>
      <w:tr w:rsidR="003A590F" w:rsidRPr="003A590F" w:rsidTr="003602ED">
        <w:trPr>
          <w:trHeight w:val="490"/>
        </w:trPr>
        <w:tc>
          <w:tcPr>
            <w:tcW w:w="4073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Всего занятий </w:t>
            </w:r>
          </w:p>
        </w:tc>
        <w:tc>
          <w:tcPr>
            <w:tcW w:w="927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3A590F" w:rsidRPr="003A590F" w:rsidTr="003602ED">
        <w:trPr>
          <w:trHeight w:val="315"/>
        </w:trPr>
        <w:tc>
          <w:tcPr>
            <w:tcW w:w="5000" w:type="pct"/>
            <w:gridSpan w:val="2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3A590F" w:rsidRPr="003A590F" w:rsidTr="003602ED">
        <w:trPr>
          <w:trHeight w:val="490"/>
        </w:trPr>
        <w:tc>
          <w:tcPr>
            <w:tcW w:w="4073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3A590F" w:rsidRPr="003A590F" w:rsidRDefault="00713322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3A590F" w:rsidRPr="003A590F" w:rsidTr="003602ED">
        <w:trPr>
          <w:trHeight w:val="490"/>
        </w:trPr>
        <w:tc>
          <w:tcPr>
            <w:tcW w:w="4073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3A590F" w:rsidRPr="003A590F" w:rsidTr="003602ED">
        <w:trPr>
          <w:trHeight w:val="144"/>
        </w:trPr>
        <w:tc>
          <w:tcPr>
            <w:tcW w:w="4073" w:type="pct"/>
            <w:vAlign w:val="center"/>
          </w:tcPr>
          <w:p w:rsidR="003A590F" w:rsidRPr="00713322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Pr="00713322">
              <w:rPr>
                <w:rFonts w:ascii="Times New Roman" w:eastAsia="PMingLiU" w:hAnsi="Times New Roman" w:cs="Times New Roman"/>
                <w:b/>
                <w:vertAlign w:val="superscript"/>
                <w:lang w:eastAsia="ru-RU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3A590F" w:rsidRPr="003A590F" w:rsidTr="003602ED">
        <w:trPr>
          <w:trHeight w:val="490"/>
        </w:trPr>
        <w:tc>
          <w:tcPr>
            <w:tcW w:w="4073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i/>
                <w:sz w:val="24"/>
                <w:szCs w:val="24"/>
                <w:lang w:eastAsia="ru-RU"/>
              </w:rPr>
            </w:pPr>
            <w:r w:rsidRPr="003A590F">
              <w:rPr>
                <w:rFonts w:ascii="Times New Roman" w:eastAsia="PMingLiU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927" w:type="pct"/>
            <w:vAlign w:val="center"/>
          </w:tcPr>
          <w:p w:rsidR="003A590F" w:rsidRPr="003A590F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3A590F" w:rsidRPr="003A590F" w:rsidRDefault="003A590F" w:rsidP="003A590F">
      <w:pPr>
        <w:spacing w:after="0" w:line="360" w:lineRule="auto"/>
        <w:ind w:firstLine="709"/>
        <w:rPr>
          <w:rFonts w:ascii="Times New Roman" w:eastAsia="PMingLiU" w:hAnsi="Times New Roman" w:cs="Times New Roman"/>
          <w:b/>
          <w:i/>
          <w:sz w:val="28"/>
          <w:szCs w:val="28"/>
          <w:lang w:eastAsia="ru-RU"/>
        </w:rPr>
        <w:sectPr w:rsidR="003A590F" w:rsidRPr="003A590F" w:rsidSect="00A92D92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299"/>
        </w:sectPr>
      </w:pPr>
    </w:p>
    <w:p w:rsidR="003A590F" w:rsidRPr="00713322" w:rsidRDefault="003A590F" w:rsidP="003A590F">
      <w:pPr>
        <w:spacing w:after="0" w:line="360" w:lineRule="auto"/>
        <w:ind w:firstLine="709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713322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2.2. Тематический план и содержание учебной дисциплины </w:t>
      </w:r>
      <w:r w:rsidR="00713322" w:rsidRPr="00713322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ОП.02 </w:t>
      </w:r>
      <w:r w:rsidR="007F7AE5" w:rsidRPr="00713322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АРХИТЕКТУРА АППАРАТНЫХ СРЕДСТВ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8888"/>
        <w:gridCol w:w="1677"/>
        <w:gridCol w:w="1957"/>
      </w:tblGrid>
      <w:tr w:rsidR="003A590F" w:rsidRPr="00713322" w:rsidTr="003602ED">
        <w:trPr>
          <w:trHeight w:val="20"/>
        </w:trPr>
        <w:tc>
          <w:tcPr>
            <w:tcW w:w="761" w:type="pct"/>
            <w:vAlign w:val="center"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01" w:type="pct"/>
            <w:vAlign w:val="center"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2" w:type="pct"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666" w:type="pct"/>
            <w:vAlign w:val="center"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A590F" w:rsidRPr="00713322" w:rsidTr="003602ED">
        <w:trPr>
          <w:trHeight w:val="305"/>
        </w:trPr>
        <w:tc>
          <w:tcPr>
            <w:tcW w:w="761" w:type="pct"/>
            <w:vMerge w:val="restart"/>
            <w:vAlign w:val="center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3001" w:type="pct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72" w:type="pct"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" w:type="pct"/>
            <w:vMerge w:val="restart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ОК 1.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ОК 2.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ОК 4.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ОК 5.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ОК 9.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ОК 10.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ПК 4.1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ab/>
              <w:t>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ПК 4.2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ab/>
              <w:t>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ПК 5.2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ab/>
              <w:t>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ПК 5.3.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ПК 5.6.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ПК 5.7.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ПК 6.1.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ПК 6.4.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ПК 6.5.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ПК 7.1.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ПК 7.2.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ПК 7.3.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ПК 7.4.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ПК 7.5.</w:t>
            </w:r>
          </w:p>
        </w:tc>
      </w:tr>
      <w:tr w:rsidR="003A590F" w:rsidRPr="00713322" w:rsidTr="003602ED">
        <w:trPr>
          <w:trHeight w:val="412"/>
        </w:trPr>
        <w:tc>
          <w:tcPr>
            <w:tcW w:w="761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Понятия аппаратных средств ЭВМ, архитектуры аппаратных средств.</w:t>
            </w:r>
          </w:p>
        </w:tc>
        <w:tc>
          <w:tcPr>
            <w:tcW w:w="572" w:type="pct"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0"/>
        </w:trPr>
        <w:tc>
          <w:tcPr>
            <w:tcW w:w="3762" w:type="pct"/>
            <w:gridSpan w:val="2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 Вычислительные приборы и устройства </w:t>
            </w:r>
          </w:p>
        </w:tc>
        <w:tc>
          <w:tcPr>
            <w:tcW w:w="572" w:type="pct"/>
            <w:vMerge w:val="restart"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0"/>
        </w:trPr>
        <w:tc>
          <w:tcPr>
            <w:tcW w:w="761" w:type="pct"/>
            <w:vMerge w:val="restart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Классы вычислительных машин</w:t>
            </w:r>
          </w:p>
        </w:tc>
        <w:tc>
          <w:tcPr>
            <w:tcW w:w="3001" w:type="pct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0"/>
        </w:trPr>
        <w:tc>
          <w:tcPr>
            <w:tcW w:w="761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История развития вычислительных устройств и приборов. Классификация ЭВМ: по принципу действия, по поколения, назначению, по размерам и функциональным возможностям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0"/>
        </w:trPr>
        <w:tc>
          <w:tcPr>
            <w:tcW w:w="761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0"/>
        </w:trPr>
        <w:tc>
          <w:tcPr>
            <w:tcW w:w="761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0"/>
        </w:trPr>
        <w:tc>
          <w:tcPr>
            <w:tcW w:w="3762" w:type="pct"/>
            <w:gridSpan w:val="2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Раздел 2 Архитектура и принципы работы основных логических блоков системы</w:t>
            </w:r>
          </w:p>
        </w:tc>
        <w:tc>
          <w:tcPr>
            <w:tcW w:w="572" w:type="pct"/>
            <w:vMerge w:val="restart"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0"/>
        </w:trPr>
        <w:tc>
          <w:tcPr>
            <w:tcW w:w="761" w:type="pct"/>
            <w:vMerge w:val="restart"/>
            <w:vAlign w:val="center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Тема 2.1 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Логические основы ЭВМ, элементы и узлы</w:t>
            </w:r>
          </w:p>
        </w:tc>
        <w:tc>
          <w:tcPr>
            <w:tcW w:w="3001" w:type="pct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606"/>
        </w:trPr>
        <w:tc>
          <w:tcPr>
            <w:tcW w:w="761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Базовые логические операции и схемы: конъюнкция, дизъюнкция, отрицание. Таблицы истинности. Схемные логические элементы: регистры, триггеры, сумматоры, мультиплексор, демультиплексор, шифратор, дешифратор, компаратор. Принципы работы, таблица истинности, логические выражения, схема.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0"/>
        </w:trPr>
        <w:tc>
          <w:tcPr>
            <w:tcW w:w="761" w:type="pct"/>
            <w:vMerge w:val="restart"/>
            <w:vAlign w:val="center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Принципы организации ЭВМ</w:t>
            </w:r>
          </w:p>
        </w:tc>
        <w:tc>
          <w:tcPr>
            <w:tcW w:w="3001" w:type="pct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690"/>
        </w:trPr>
        <w:tc>
          <w:tcPr>
            <w:tcW w:w="761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Базовые представления об архитектуре ЭВМ. Принципы (архитектура) фон Неймана. Простейшие типы архитектур. Принцип открытой архитектуры. Магистрально-модульный принцип организации ЭВМ. Классификация параллельных компьютеров. Классификация архитектур вычислительных систем: классическая архитектура, классификация Флинна.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0"/>
        </w:trPr>
        <w:tc>
          <w:tcPr>
            <w:tcW w:w="761" w:type="pct"/>
            <w:vMerge w:val="restart"/>
            <w:vAlign w:val="center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Тема 2.3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Классификация и типовая структура микропроцессоров</w:t>
            </w:r>
          </w:p>
        </w:tc>
        <w:tc>
          <w:tcPr>
            <w:tcW w:w="3001" w:type="pct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0"/>
        </w:trPr>
        <w:tc>
          <w:tcPr>
            <w:tcW w:w="761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работы и функционирование процессора. Микропроцессоры типа 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val="en-US" w:eastAsia="ru-RU"/>
              </w:rPr>
              <w:t>CISC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val="en-US" w:eastAsia="ru-RU"/>
              </w:rPr>
              <w:t>RISC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val="en-US" w:eastAsia="ru-RU"/>
              </w:rPr>
              <w:t>MISC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 Характеристики и структура микропроцессора. Устройство управления, арифметико-логическое устройство, микропроцессорная память: назначение, упрощенные функциональные схемы.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0"/>
        </w:trPr>
        <w:tc>
          <w:tcPr>
            <w:tcW w:w="761" w:type="pct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Тема 2.4.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Технологии повышения производительности процессоров</w:t>
            </w:r>
          </w:p>
        </w:tc>
        <w:tc>
          <w:tcPr>
            <w:tcW w:w="3001" w:type="pct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Системы команд процессора. Регистры процессора: сущность, назначение, типы. Параллелизм вычислений. Конвейеризация вычислений. Суперскаляризация. Матричные и векторные процессоры. Динамическое исполнение. Технология 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val="en-US" w:eastAsia="ru-RU"/>
              </w:rPr>
              <w:t>Hyper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val="en-US" w:eastAsia="ru-RU"/>
              </w:rPr>
              <w:t>Threading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. Режимы работы процессора: характеристики реального, защищенного и виртуального реального.</w:t>
            </w:r>
          </w:p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131"/>
        </w:trPr>
        <w:tc>
          <w:tcPr>
            <w:tcW w:w="761" w:type="pct"/>
            <w:vMerge w:val="restart"/>
            <w:vAlign w:val="center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Тема 2.5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Компоненты системного блока</w:t>
            </w:r>
          </w:p>
        </w:tc>
        <w:tc>
          <w:tcPr>
            <w:tcW w:w="3001" w:type="pct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486"/>
        </w:trPr>
        <w:tc>
          <w:tcPr>
            <w:tcW w:w="761" w:type="pct"/>
            <w:vMerge/>
            <w:vAlign w:val="center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Системные платы. Виды, характеристики, форм-факторы. Типы интерфейсов: последовательный, параллельный, радиальный. Принцип организации интерфейсов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80"/>
        </w:trPr>
        <w:tc>
          <w:tcPr>
            <w:tcW w:w="761" w:type="pct"/>
            <w:vMerge/>
            <w:vAlign w:val="center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Корпуса ПК. Виды, характеристики, форм-факторы.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62"/>
        </w:trPr>
        <w:tc>
          <w:tcPr>
            <w:tcW w:w="761" w:type="pct"/>
            <w:vMerge/>
            <w:vAlign w:val="center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Блоки питания. Виды, характеристики, форм-факторы.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30"/>
        </w:trPr>
        <w:tc>
          <w:tcPr>
            <w:tcW w:w="761" w:type="pct"/>
            <w:vMerge/>
            <w:vAlign w:val="center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Основные шины расширения, принцип построения шин, характеристики, параметры, 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356"/>
        </w:trPr>
        <w:tc>
          <w:tcPr>
            <w:tcW w:w="761" w:type="pct"/>
            <w:vMerge/>
            <w:vAlign w:val="center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Прямой доступ к памяти. Прерывания. Драйверы. Спецификация P&amp;P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0"/>
        </w:trPr>
        <w:tc>
          <w:tcPr>
            <w:tcW w:w="761" w:type="pct"/>
            <w:vMerge w:val="restart"/>
            <w:vAlign w:val="center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Тема 2.6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Запоминающие устройства ЭВМ</w:t>
            </w:r>
          </w:p>
        </w:tc>
        <w:tc>
          <w:tcPr>
            <w:tcW w:w="3001" w:type="pct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0"/>
        </w:trPr>
        <w:tc>
          <w:tcPr>
            <w:tcW w:w="761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Виды памяти в технических средствах информатизации: постоянная, переменная, внутренняя, внешняя. Принципы хранения информации. Накопители на жестких магнитных дисках. Приводы 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val="en-US" w:eastAsia="ru-RU"/>
              </w:rPr>
              <w:t>CD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val="en-US" w:eastAsia="ru-RU"/>
              </w:rPr>
              <w:t>ROM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val="en-US" w:eastAsia="ru-RU"/>
              </w:rPr>
              <w:t>R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val="en-US" w:eastAsia="ru-RU"/>
              </w:rPr>
              <w:t>RW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), 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val="en-US" w:eastAsia="ru-RU"/>
              </w:rPr>
              <w:t>DVD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val="en-US" w:eastAsia="ru-RU"/>
              </w:rPr>
              <w:t>R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val="en-US" w:eastAsia="ru-RU"/>
              </w:rPr>
              <w:t>ROM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val="en-US" w:eastAsia="ru-RU"/>
              </w:rPr>
              <w:t>R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val="en-US" w:eastAsia="ru-RU"/>
              </w:rPr>
              <w:t>RW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), 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val="en-US" w:eastAsia="ru-RU"/>
              </w:rPr>
              <w:t>BD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val="en-US" w:eastAsia="ru-RU"/>
              </w:rPr>
              <w:t>ROM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val="en-US" w:eastAsia="ru-RU"/>
              </w:rPr>
              <w:t>R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val="en-US" w:eastAsia="ru-RU"/>
              </w:rPr>
              <w:t>RW</w:t>
            </w: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Разновидности Flash памяти и принцип хранения данных. Накопители Flash-память с USB интерфейсом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0"/>
        </w:trPr>
        <w:tc>
          <w:tcPr>
            <w:tcW w:w="761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0"/>
        </w:trPr>
        <w:tc>
          <w:tcPr>
            <w:tcW w:w="761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0"/>
        </w:trPr>
        <w:tc>
          <w:tcPr>
            <w:tcW w:w="3762" w:type="pct"/>
            <w:gridSpan w:val="2"/>
            <w:vAlign w:val="center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Раздел 3. Периферийные устройства</w:t>
            </w:r>
          </w:p>
        </w:tc>
        <w:tc>
          <w:tcPr>
            <w:tcW w:w="572" w:type="pct"/>
            <w:vMerge w:val="restart"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0"/>
        </w:trPr>
        <w:tc>
          <w:tcPr>
            <w:tcW w:w="761" w:type="pct"/>
            <w:vMerge w:val="restart"/>
            <w:vAlign w:val="center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Тема 3.1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Периферийные устройства вычислительной техники</w:t>
            </w:r>
          </w:p>
        </w:tc>
        <w:tc>
          <w:tcPr>
            <w:tcW w:w="3001" w:type="pct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0"/>
        </w:trPr>
        <w:tc>
          <w:tcPr>
            <w:tcW w:w="761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 xml:space="preserve">Мониторы и видеоадаптеры. Устройство, принцип действия, подключение. Проекционные аппараты. Системы обработки и воспроизведения аудиоинформации. 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663"/>
        </w:trPr>
        <w:tc>
          <w:tcPr>
            <w:tcW w:w="761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Принтеры.Устройство, принцип действия, подключение. Сканеры. Устройство, принцип действия, подключение. Клавиатура. Мышь. Устройство, принцип действия, подключение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0"/>
        </w:trPr>
        <w:tc>
          <w:tcPr>
            <w:tcW w:w="761" w:type="pct"/>
            <w:vMerge w:val="restart"/>
            <w:vAlign w:val="center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Тема 3.2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Нестандартные периферийные устройства</w:t>
            </w:r>
          </w:p>
        </w:tc>
        <w:tc>
          <w:tcPr>
            <w:tcW w:w="3001" w:type="pct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695"/>
        </w:trPr>
        <w:tc>
          <w:tcPr>
            <w:tcW w:w="761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Нестандартные периферийные устройства: манипуляторы (джойстик, трекбол), дигитайзер, мониторы</w:t>
            </w:r>
          </w:p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345"/>
        </w:trPr>
        <w:tc>
          <w:tcPr>
            <w:tcW w:w="761" w:type="pct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695"/>
        </w:trPr>
        <w:tc>
          <w:tcPr>
            <w:tcW w:w="761" w:type="pct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1" w:type="pct"/>
          </w:tcPr>
          <w:p w:rsidR="003A590F" w:rsidRPr="00713322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572" w:type="pct"/>
            <w:vMerge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371"/>
        </w:trPr>
        <w:tc>
          <w:tcPr>
            <w:tcW w:w="3762" w:type="pct"/>
            <w:gridSpan w:val="2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практических/лабораторных работ:</w:t>
            </w:r>
          </w:p>
          <w:p w:rsidR="003A590F" w:rsidRPr="00713322" w:rsidRDefault="003A590F" w:rsidP="003A590F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Анализ конфигурации вычислительной машины.</w:t>
            </w:r>
          </w:p>
          <w:p w:rsidR="003A590F" w:rsidRPr="00713322" w:rsidRDefault="003A590F" w:rsidP="003A590F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Периферийные устройства компьютера и интерфейсы их подключения</w:t>
            </w:r>
          </w:p>
          <w:p w:rsidR="003A590F" w:rsidRPr="00713322" w:rsidRDefault="003A590F" w:rsidP="003A590F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Устройство клавиатуры и мыши, настройка параметров работы клавиатуры и мыши.</w:t>
            </w:r>
          </w:p>
          <w:p w:rsidR="003A590F" w:rsidRPr="00713322" w:rsidRDefault="003A590F" w:rsidP="003A590F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Конструкция, подключение и инсталляция матричного принтера.</w:t>
            </w:r>
          </w:p>
          <w:p w:rsidR="003A590F" w:rsidRPr="00713322" w:rsidRDefault="003A590F" w:rsidP="003A590F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Конструкция, подключение и инсталляция струйного принтера.</w:t>
            </w:r>
          </w:p>
          <w:p w:rsidR="003A590F" w:rsidRPr="00713322" w:rsidRDefault="003A590F" w:rsidP="003A590F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Конструкция, подключение и инсталляция лазерного принтера.</w:t>
            </w:r>
          </w:p>
          <w:p w:rsidR="003A590F" w:rsidRPr="00713322" w:rsidRDefault="003A590F" w:rsidP="003A590F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Утилиты обслуживания жестких магнитных дисков и оптических дисков.</w:t>
            </w:r>
          </w:p>
          <w:p w:rsidR="003A590F" w:rsidRPr="00713322" w:rsidRDefault="003A590F" w:rsidP="003A590F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PMingLiU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Конструкция, подключение и инсталляция графического планшета</w:t>
            </w:r>
            <w:r w:rsidRPr="00713322">
              <w:rPr>
                <w:rFonts w:ascii="Times New Roman" w:eastAsia="PMingLiU" w:hAnsi="Times New Roman" w:cs="Times New Roman"/>
                <w:bCs/>
                <w:color w:val="C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72" w:type="pct"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color w:val="C00000"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281"/>
        </w:trPr>
        <w:tc>
          <w:tcPr>
            <w:tcW w:w="3762" w:type="pct"/>
            <w:gridSpan w:val="2"/>
          </w:tcPr>
          <w:p w:rsidR="003A590F" w:rsidRPr="00713322" w:rsidRDefault="003A590F" w:rsidP="003A5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572" w:type="pct"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666" w:type="pct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590F" w:rsidRPr="00713322" w:rsidTr="003602ED">
        <w:trPr>
          <w:trHeight w:val="426"/>
        </w:trPr>
        <w:tc>
          <w:tcPr>
            <w:tcW w:w="3762" w:type="pct"/>
            <w:gridSpan w:val="2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72" w:type="pct"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66" w:type="pct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A590F" w:rsidRPr="003A590F" w:rsidRDefault="003A590F" w:rsidP="003A590F">
      <w:pPr>
        <w:spacing w:after="0" w:line="360" w:lineRule="auto"/>
        <w:ind w:firstLine="709"/>
        <w:rPr>
          <w:rFonts w:ascii="Times New Roman" w:eastAsia="PMingLiU" w:hAnsi="Times New Roman" w:cs="Times New Roman"/>
          <w:i/>
          <w:lang w:eastAsia="ru-RU"/>
        </w:rPr>
      </w:pPr>
    </w:p>
    <w:p w:rsidR="00001481" w:rsidRPr="003A590F" w:rsidRDefault="00001481" w:rsidP="003A590F">
      <w:pPr>
        <w:spacing w:after="0" w:line="360" w:lineRule="auto"/>
        <w:ind w:firstLine="709"/>
        <w:rPr>
          <w:rFonts w:ascii="Times New Roman" w:eastAsia="PMingLiU" w:hAnsi="Times New Roman" w:cs="Times New Roman"/>
          <w:i/>
          <w:sz w:val="28"/>
          <w:szCs w:val="28"/>
          <w:lang w:eastAsia="ru-RU"/>
        </w:rPr>
        <w:sectPr w:rsidR="00001481" w:rsidRPr="003A590F" w:rsidSect="007F7AE5">
          <w:pgSz w:w="16840" w:h="11907" w:orient="landscape"/>
          <w:pgMar w:top="851" w:right="992" w:bottom="851" w:left="1134" w:header="709" w:footer="709" w:gutter="0"/>
          <w:cols w:space="720"/>
          <w:docGrid w:linePitch="299"/>
        </w:sectPr>
      </w:pPr>
    </w:p>
    <w:p w:rsidR="003A590F" w:rsidRPr="003A590F" w:rsidRDefault="003A590F" w:rsidP="003A590F">
      <w:pPr>
        <w:spacing w:after="200" w:line="276" w:lineRule="auto"/>
        <w:ind w:left="567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3A590F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 xml:space="preserve">3. УСЛОВИЯ РЕАЛИЗАЦИИ ПРОГРАММЫ УЧЕБНОЙ ДИСЦИПЛИНЫ </w:t>
      </w:r>
      <w:r w:rsidRPr="003A590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 xml:space="preserve">ОП.02. АРХИТЕКТУРА </w:t>
      </w:r>
      <w:r w:rsidR="007F7AE5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АППАРАТНЫХ СРЕДСТВ</w:t>
      </w:r>
    </w:p>
    <w:p w:rsidR="003A590F" w:rsidRPr="003A590F" w:rsidRDefault="003A590F" w:rsidP="003A590F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3A590F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A590F" w:rsidRPr="003A590F" w:rsidRDefault="003A590F" w:rsidP="003A590F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  <w:r w:rsidRPr="003A590F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Лаборатория "</w:t>
      </w:r>
      <w:r w:rsidRPr="003A590F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Вычислительной техники, архитектуры персонального компьютера и периферийных </w:t>
      </w:r>
      <w:r w:rsidR="007B327A" w:rsidRPr="003A590F">
        <w:rPr>
          <w:rFonts w:ascii="Times New Roman" w:eastAsia="PMingLiU" w:hAnsi="Times New Roman" w:cs="Times New Roman"/>
          <w:sz w:val="24"/>
          <w:szCs w:val="24"/>
          <w:lang w:eastAsia="ru-RU"/>
        </w:rPr>
        <w:t>устройств</w:t>
      </w:r>
      <w:r w:rsidR="007B327A">
        <w:rPr>
          <w:rFonts w:ascii="Times New Roman" w:eastAsia="PMingLiU" w:hAnsi="Times New Roman" w:cs="Times New Roman"/>
          <w:sz w:val="24"/>
          <w:szCs w:val="24"/>
          <w:lang w:eastAsia="ru-RU"/>
        </w:rPr>
        <w:t>»</w:t>
      </w:r>
      <w:r w:rsidR="007B327A" w:rsidRPr="003A590F">
        <w:rPr>
          <w:rFonts w:ascii="Times New Roman" w:eastAsia="PMingLiU" w:hAnsi="Times New Roman" w:cs="Times New Roman"/>
          <w:sz w:val="24"/>
          <w:szCs w:val="24"/>
          <w:lang w:eastAsia="ru-RU"/>
        </w:rPr>
        <w:t xml:space="preserve"> </w:t>
      </w:r>
      <w:r w:rsidR="007B327A" w:rsidRPr="003A590F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>оснащенная</w:t>
      </w:r>
      <w:r w:rsidRPr="003A590F"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необходимым для реализации программы учебной дисциплины оборудованием, приведенным в п 6.2.1 примерной программы по данной специальности.</w:t>
      </w:r>
    </w:p>
    <w:p w:rsidR="003A590F" w:rsidRPr="003A590F" w:rsidRDefault="003A590F" w:rsidP="003A590F">
      <w:pPr>
        <w:suppressAutoHyphens/>
        <w:spacing w:after="200" w:line="276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</w:pPr>
      <w:r w:rsidRPr="003A590F">
        <w:rPr>
          <w:rFonts w:ascii="Times New Roman" w:eastAsia="PMingLiU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92D92" w:rsidRPr="00A51DD4" w:rsidRDefault="00A92D92" w:rsidP="00A92D92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PMingLiU" w:hAnsi="Times New Roman" w:cs="Times New Roman"/>
          <w:bCs/>
          <w:sz w:val="24"/>
          <w:szCs w:val="24"/>
          <w:lang w:eastAsia="ru-RU"/>
        </w:rPr>
        <w:t xml:space="preserve"> </w:t>
      </w:r>
      <w:r w:rsidRPr="004F3587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4F3587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4F3587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3A590F" w:rsidRPr="003A590F" w:rsidRDefault="003A590F" w:rsidP="003A590F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sz w:val="24"/>
          <w:szCs w:val="24"/>
          <w:lang w:eastAsia="ru-RU"/>
        </w:rPr>
      </w:pPr>
    </w:p>
    <w:p w:rsidR="00A92D92" w:rsidRPr="00A51DD4" w:rsidRDefault="00A92D92" w:rsidP="00A92D92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A51DD4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 п</w:t>
      </w:r>
      <w:r w:rsidRPr="00A51DD4">
        <w:rPr>
          <w:rFonts w:ascii="Times New Roman" w:hAnsi="Times New Roman"/>
          <w:b/>
          <w:sz w:val="24"/>
          <w:szCs w:val="24"/>
        </w:rPr>
        <w:t>ечатные издания</w:t>
      </w:r>
    </w:p>
    <w:p w:rsidR="00A92D92" w:rsidRDefault="00A92D92" w:rsidP="00A92D9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93A92">
        <w:rPr>
          <w:rFonts w:ascii="Times New Roman" w:hAnsi="Times New Roman"/>
          <w:bCs/>
          <w:sz w:val="24"/>
          <w:szCs w:val="24"/>
        </w:rPr>
        <w:t xml:space="preserve">Колдаев, В. Д. Архитектура ЭВМ : учебное пособие / В.Д. Колдаев, С.А. Лупин. — Москва : ФОРУМ : ИНФРА-М, 2021. — 383 с. </w:t>
      </w:r>
    </w:p>
    <w:p w:rsidR="00A92D92" w:rsidRPr="00A51DD4" w:rsidRDefault="00A92D92" w:rsidP="00A92D9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92D92" w:rsidRPr="00A51DD4" w:rsidRDefault="00A92D92" w:rsidP="00A92D92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A51DD4">
        <w:rPr>
          <w:rFonts w:ascii="Times New Roman" w:hAnsi="Times New Roman"/>
          <w:b/>
          <w:sz w:val="24"/>
          <w:szCs w:val="24"/>
        </w:rPr>
        <w:t>3.2.</w:t>
      </w:r>
      <w:r>
        <w:rPr>
          <w:rFonts w:ascii="Times New Roman" w:hAnsi="Times New Roman"/>
          <w:b/>
          <w:sz w:val="24"/>
          <w:szCs w:val="24"/>
        </w:rPr>
        <w:t>2</w:t>
      </w:r>
      <w:r w:rsidRPr="00A51DD4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Основные электронные</w:t>
      </w:r>
      <w:r w:rsidRPr="00A51DD4">
        <w:rPr>
          <w:rFonts w:ascii="Times New Roman" w:hAnsi="Times New Roman"/>
          <w:b/>
          <w:sz w:val="24"/>
          <w:szCs w:val="24"/>
        </w:rPr>
        <w:t xml:space="preserve"> издания</w:t>
      </w:r>
    </w:p>
    <w:p w:rsidR="00A92D92" w:rsidRDefault="00A92D92" w:rsidP="00A92D9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93A92">
        <w:rPr>
          <w:rFonts w:ascii="Times New Roman" w:hAnsi="Times New Roman"/>
          <w:bCs/>
          <w:sz w:val="24"/>
          <w:szCs w:val="24"/>
        </w:rPr>
        <w:t>Колдаев, В. Д. Архитектура ЭВМ : учебное пособие / В.Д. Колдаев, С.А. Лупин. — Москва : ФОРУМ : ИНФРА-М, 2021. — 383 с. — (Среднее профессиональное образование). - ISBN 978-5-8199-0868-6. - Текст : электронный. - URL: https://znanium.com/catalog/product/1136788 (дата обращения: 13.12.2021). – Режим доступа: по подписке.</w:t>
      </w:r>
    </w:p>
    <w:p w:rsidR="00A92D92" w:rsidRPr="00A51DD4" w:rsidRDefault="00A92D92" w:rsidP="00A92D9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92D92" w:rsidRDefault="00A92D92" w:rsidP="00A92D92">
      <w:pPr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3.2.3. Дополнительные источники</w:t>
      </w:r>
    </w:p>
    <w:p w:rsidR="00A92D92" w:rsidRDefault="00A92D92" w:rsidP="00A92D92">
      <w:pPr>
        <w:ind w:firstLine="709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B93A92">
        <w:rPr>
          <w:rFonts w:ascii="Times New Roman" w:hAnsi="Times New Roman"/>
          <w:bCs/>
          <w:sz w:val="24"/>
          <w:szCs w:val="24"/>
        </w:rPr>
        <w:t>Степина, В. В. Архитектура ЭВМ и вычислительные системы : учебник / В.В. Степина. — Москва : КУРС : ИНФРА-М, 2021. — 384 с. — (Среднее профессиональное образование). - ISBN 978-5-906923-07-3. - Текст : электронный. - URL: https://znanium.com/catalog/product/1423169 (дата обращения: 13.12.2021). – Режим доступа: по подписке.</w:t>
      </w:r>
    </w:p>
    <w:p w:rsidR="00A92D92" w:rsidRDefault="00A92D92" w:rsidP="00A92D92">
      <w:pPr>
        <w:ind w:firstLine="709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B93A92">
        <w:rPr>
          <w:rFonts w:ascii="Times New Roman" w:hAnsi="Times New Roman"/>
          <w:bCs/>
          <w:sz w:val="24"/>
          <w:szCs w:val="24"/>
        </w:rPr>
        <w:t>Толстобров, А. П.  Архитектура ЭВМ : учебное пособие для среднего профессионального образования / А. П. Толстобров. — 2-е изд., испр. и доп. — Москва : Издательство Юрайт, 2021. — 154 с. — (Профессиональное образование). — ISBN 978-5-534-13398-1. — Текст : электронный // Образовательная платформа Юрайт [сайт]. — URL: https://urait.ru/bcode/476555 (дата обращения: 13.12.2021).</w:t>
      </w:r>
    </w:p>
    <w:p w:rsidR="00A92D92" w:rsidRDefault="00A92D92" w:rsidP="00A92D92">
      <w:pPr>
        <w:ind w:firstLine="709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6118D9">
        <w:rPr>
          <w:rFonts w:ascii="Times New Roman" w:hAnsi="Times New Roman"/>
          <w:bCs/>
          <w:sz w:val="24"/>
          <w:szCs w:val="24"/>
        </w:rPr>
        <w:t>Гуров В.В. Архитектура и организация ЭВМ : учебное пособие для СПО / Гуров В.В., Чуканов В.О.. — Саратов : Профобразование, 2019. — 184 c. — ISBN 978-5-4488-0363-5. — Текст : электронный // Электронно-библиотечная система IPR BOOKS : [сайт]. — URL: https://www.iprbookshop.ru/86191.html (дата обращения: 13.12.2021). — Режим доступа: для авторизир. пользователей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A590F" w:rsidRPr="003A590F" w:rsidRDefault="003A590F" w:rsidP="00A92D92">
      <w:pPr>
        <w:spacing w:after="0" w:line="240" w:lineRule="auto"/>
        <w:ind w:left="709"/>
        <w:jc w:val="both"/>
        <w:rPr>
          <w:rFonts w:ascii="Times New Roman" w:eastAsia="PMingLiU" w:hAnsi="Times New Roman" w:cs="Times New Roman"/>
          <w:bCs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200" w:line="276" w:lineRule="auto"/>
        <w:ind w:left="360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:rsidR="003A590F" w:rsidRPr="003A590F" w:rsidRDefault="003A590F" w:rsidP="003A590F">
      <w:pPr>
        <w:spacing w:after="200" w:line="276" w:lineRule="auto"/>
        <w:ind w:left="142"/>
        <w:contextualSpacing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  <w:r w:rsidRPr="003A590F">
        <w:rPr>
          <w:rFonts w:ascii="Times New Roman" w:eastAsia="PMingLiU" w:hAnsi="Times New Roman" w:cs="Times New Roman"/>
          <w:b/>
          <w:sz w:val="24"/>
          <w:szCs w:val="24"/>
          <w:lang w:eastAsia="ru-RU"/>
        </w:rPr>
        <w:t>4. КОНТРОЛЬ И ОЦЕНКА РЕЗУЛЬТАТОВ ОСВОЕНИЯ УЧЕБНОЙ ДИСЦИПЛИНЫ «ОП.02. АРХИТЕКТУРА АППАРАТНЫХ СРЕДСТВ»</w:t>
      </w:r>
    </w:p>
    <w:tbl>
      <w:tblPr>
        <w:tblpPr w:leftFromText="180" w:rightFromText="180" w:vertAnchor="text" w:horzAnchor="margin" w:tblpY="2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514"/>
        <w:gridCol w:w="2468"/>
      </w:tblGrid>
      <w:tr w:rsidR="003A590F" w:rsidRPr="00713322" w:rsidTr="003602ED">
        <w:trPr>
          <w:tblHeader/>
        </w:trPr>
        <w:tc>
          <w:tcPr>
            <w:tcW w:w="3369" w:type="dxa"/>
            <w:vAlign w:val="center"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514" w:type="dxa"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468" w:type="dxa"/>
            <w:vAlign w:val="center"/>
          </w:tcPr>
          <w:p w:rsidR="003A590F" w:rsidRPr="00713322" w:rsidRDefault="003A590F" w:rsidP="003A590F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 xml:space="preserve">Методы контроля </w:t>
            </w:r>
          </w:p>
        </w:tc>
      </w:tr>
      <w:tr w:rsidR="003A590F" w:rsidRPr="00713322" w:rsidTr="003602ED">
        <w:trPr>
          <w:tblHeader/>
        </w:trPr>
        <w:tc>
          <w:tcPr>
            <w:tcW w:w="3369" w:type="dxa"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Cs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lang w:eastAsia="ru-RU"/>
              </w:rPr>
              <w:t>Перечень умений, осваиваемых в рамках дисциплины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 xml:space="preserve">получать информацию о параметрах компьютерной системы; </w:t>
            </w:r>
          </w:p>
          <w:p w:rsidR="003A590F" w:rsidRPr="00713322" w:rsidRDefault="003A590F" w:rsidP="003A590F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lang w:eastAsia="ru-RU"/>
              </w:rPr>
              <w:t>подключать дополнительное оборудование и настраивать связь между элементами компьютерной системы;</w:t>
            </w:r>
          </w:p>
          <w:p w:rsidR="003A590F" w:rsidRPr="00713322" w:rsidRDefault="003A590F" w:rsidP="003A5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3322">
              <w:rPr>
                <w:rFonts w:ascii="Times New Roman" w:eastAsia="PMingLiU" w:hAnsi="Times New Roman" w:cs="Times New Roman"/>
                <w:color w:val="000000"/>
                <w:sz w:val="24"/>
                <w:szCs w:val="24"/>
              </w:rPr>
              <w:t>производить инсталляцию и настройку программного обеспечения компьютерных систем</w:t>
            </w:r>
          </w:p>
        </w:tc>
        <w:tc>
          <w:tcPr>
            <w:tcW w:w="3514" w:type="dxa"/>
            <w:vMerge w:val="restart"/>
          </w:tcPr>
          <w:p w:rsidR="003A590F" w:rsidRPr="00713322" w:rsidRDefault="003A590F" w:rsidP="003A590F">
            <w:pPr>
              <w:widowControl w:val="0"/>
              <w:spacing w:before="248" w:after="0" w:line="240" w:lineRule="auto"/>
              <w:ind w:right="-2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713322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3A590F" w:rsidRPr="00713322" w:rsidRDefault="003A590F" w:rsidP="003A590F">
            <w:pPr>
              <w:widowControl w:val="0"/>
              <w:spacing w:before="248" w:after="0" w:line="240" w:lineRule="auto"/>
              <w:ind w:right="-2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713322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3A590F" w:rsidRPr="00713322" w:rsidRDefault="003A590F" w:rsidP="003A590F">
            <w:pPr>
              <w:widowControl w:val="0"/>
              <w:spacing w:before="248" w:after="0" w:line="240" w:lineRule="auto"/>
              <w:ind w:right="-2"/>
              <w:jc w:val="both"/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</w:pPr>
            <w:r w:rsidRPr="00713322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nl-NL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3A590F" w:rsidRPr="00713322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bCs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color w:val="000000"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468" w:type="dxa"/>
            <w:vMerge w:val="restart"/>
          </w:tcPr>
          <w:p w:rsidR="003A590F" w:rsidRPr="00713322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lang w:eastAsia="ru-RU"/>
              </w:rPr>
              <w:t>Примеры форм и методов контроля и оценки</w:t>
            </w:r>
          </w:p>
          <w:p w:rsidR="003A590F" w:rsidRPr="00713322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713322">
              <w:rPr>
                <w:rFonts w:ascii="Times New Roman" w:eastAsia="PMingLiU" w:hAnsi="Times New Roman" w:cs="Times New Roman"/>
                <w:lang w:eastAsia="ru-RU"/>
              </w:rPr>
              <w:tab/>
              <w:t>Компьютерное тестирование на знание терминологии по теме;</w:t>
            </w:r>
          </w:p>
          <w:p w:rsidR="003A590F" w:rsidRPr="00713322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713322">
              <w:rPr>
                <w:rFonts w:ascii="Times New Roman" w:eastAsia="PMingLiU" w:hAnsi="Times New Roman" w:cs="Times New Roman"/>
                <w:lang w:eastAsia="ru-RU"/>
              </w:rPr>
              <w:tab/>
              <w:t>Тестирование….</w:t>
            </w:r>
          </w:p>
          <w:p w:rsidR="003A590F" w:rsidRPr="00713322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713322">
              <w:rPr>
                <w:rFonts w:ascii="Times New Roman" w:eastAsia="PMingLiU" w:hAnsi="Times New Roman" w:cs="Times New Roman"/>
                <w:lang w:eastAsia="ru-RU"/>
              </w:rPr>
              <w:tab/>
              <w:t>Контрольная работа ….</w:t>
            </w:r>
          </w:p>
          <w:p w:rsidR="003A590F" w:rsidRPr="00713322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713322">
              <w:rPr>
                <w:rFonts w:ascii="Times New Roman" w:eastAsia="PMingLiU" w:hAnsi="Times New Roman" w:cs="Times New Roman"/>
                <w:lang w:eastAsia="ru-RU"/>
              </w:rPr>
              <w:tab/>
              <w:t>Самостоятельная работа.</w:t>
            </w:r>
          </w:p>
          <w:p w:rsidR="003A590F" w:rsidRPr="00713322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713322">
              <w:rPr>
                <w:rFonts w:ascii="Times New Roman" w:eastAsia="PMingLiU" w:hAnsi="Times New Roman" w:cs="Times New Roman"/>
                <w:lang w:eastAsia="ru-RU"/>
              </w:rPr>
              <w:tab/>
              <w:t>Защита реферата….</w:t>
            </w:r>
          </w:p>
          <w:p w:rsidR="003A590F" w:rsidRPr="00713322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713322">
              <w:rPr>
                <w:rFonts w:ascii="Times New Roman" w:eastAsia="PMingLiU" w:hAnsi="Times New Roman" w:cs="Times New Roman"/>
                <w:lang w:eastAsia="ru-RU"/>
              </w:rPr>
              <w:tab/>
              <w:t>Семинар</w:t>
            </w:r>
          </w:p>
          <w:p w:rsidR="003A590F" w:rsidRPr="00713322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713322">
              <w:rPr>
                <w:rFonts w:ascii="Times New Roman" w:eastAsia="PMingLiU" w:hAnsi="Times New Roman" w:cs="Times New Roman"/>
                <w:lang w:eastAsia="ru-RU"/>
              </w:rPr>
              <w:tab/>
              <w:t>Защита курсовой работы (проекта)</w:t>
            </w:r>
          </w:p>
          <w:p w:rsidR="003A590F" w:rsidRPr="00713322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713322">
              <w:rPr>
                <w:rFonts w:ascii="Times New Roman" w:eastAsia="PMingLiU" w:hAnsi="Times New Roman" w:cs="Times New Roman"/>
                <w:lang w:eastAsia="ru-RU"/>
              </w:rPr>
              <w:tab/>
              <w:t>Выполнение проекта;</w:t>
            </w:r>
          </w:p>
          <w:p w:rsidR="003A590F" w:rsidRPr="00713322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713322">
              <w:rPr>
                <w:rFonts w:ascii="Times New Roman" w:eastAsia="PMingLiU" w:hAnsi="Times New Roman" w:cs="Times New Roman"/>
                <w:lang w:eastAsia="ru-RU"/>
              </w:rPr>
              <w:tab/>
              <w:t>Наблюдение за выполнением практического задания. (деятельностью студента)</w:t>
            </w:r>
          </w:p>
          <w:p w:rsidR="003A590F" w:rsidRPr="00713322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713322">
              <w:rPr>
                <w:rFonts w:ascii="Times New Roman" w:eastAsia="PMingLiU" w:hAnsi="Times New Roman" w:cs="Times New Roman"/>
                <w:lang w:eastAsia="ru-RU"/>
              </w:rPr>
              <w:tab/>
              <w:t>Оценка выполнения практического задания(работы)</w:t>
            </w:r>
          </w:p>
          <w:p w:rsidR="003A590F" w:rsidRPr="00713322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713322">
              <w:rPr>
                <w:rFonts w:ascii="Times New Roman" w:eastAsia="PMingLiU" w:hAnsi="Times New Roman" w:cs="Times New Roman"/>
                <w:lang w:eastAsia="ru-RU"/>
              </w:rPr>
              <w:tab/>
              <w:t>Подготовка и выступление с докладом, сообщением, презентацией…</w:t>
            </w:r>
          </w:p>
          <w:p w:rsidR="003A590F" w:rsidRPr="00713322" w:rsidRDefault="003A590F" w:rsidP="003A590F">
            <w:pPr>
              <w:spacing w:after="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lang w:eastAsia="ru-RU"/>
              </w:rPr>
              <w:t>•</w:t>
            </w:r>
            <w:r w:rsidRPr="00713322">
              <w:rPr>
                <w:rFonts w:ascii="Times New Roman" w:eastAsia="PMingLiU" w:hAnsi="Times New Roman" w:cs="Times New Roman"/>
                <w:lang w:eastAsia="ru-RU"/>
              </w:rPr>
              <w:tab/>
              <w:t>Решение ситуационной задачи….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lang w:eastAsia="ru-RU"/>
              </w:rPr>
            </w:pPr>
          </w:p>
        </w:tc>
      </w:tr>
      <w:tr w:rsidR="003A590F" w:rsidRPr="00713322" w:rsidTr="003602ED">
        <w:trPr>
          <w:trHeight w:val="6814"/>
        </w:trPr>
        <w:tc>
          <w:tcPr>
            <w:tcW w:w="3369" w:type="dxa"/>
          </w:tcPr>
          <w:p w:rsidR="003A590F" w:rsidRPr="00713322" w:rsidRDefault="003A590F" w:rsidP="003A590F">
            <w:pPr>
              <w:spacing w:after="20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bCs/>
                <w:lang w:eastAsia="ru-RU"/>
              </w:rPr>
              <w:t>Перечень знаний, осваиваемых в рамках дисциплины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базовые понятия и основные принципы построения архитектур вычислительных систем; 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типы вычислительных систем и их архитектурные особенности;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организацию и принцип работы 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основных логических блоков компьютерных систем;</w:t>
            </w:r>
          </w:p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процессы обработки информации на всех уровнях компьютерных архитектур; основные компоненты программного обеспечения компьютерных систем;</w:t>
            </w:r>
          </w:p>
          <w:p w:rsidR="003A590F" w:rsidRPr="00713322" w:rsidRDefault="003A590F" w:rsidP="003A590F">
            <w:pPr>
              <w:spacing w:after="200" w:line="276" w:lineRule="auto"/>
              <w:rPr>
                <w:rFonts w:ascii="Times New Roman" w:eastAsia="PMingLiU" w:hAnsi="Times New Roman" w:cs="Times New Roman"/>
                <w:lang w:eastAsia="ru-RU"/>
              </w:rPr>
            </w:pPr>
            <w:r w:rsidRPr="00713322">
              <w:rPr>
                <w:rFonts w:ascii="Times New Roman" w:eastAsia="PMingLiU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основные принципы управления ресурсами и организации доступа к этим ресурсам</w:t>
            </w:r>
          </w:p>
        </w:tc>
        <w:tc>
          <w:tcPr>
            <w:tcW w:w="3514" w:type="dxa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8" w:type="dxa"/>
            <w:vMerge/>
          </w:tcPr>
          <w:p w:rsidR="003A590F" w:rsidRPr="00713322" w:rsidRDefault="003A590F" w:rsidP="003A590F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590F" w:rsidRDefault="003A590F" w:rsidP="003A590F">
      <w:pPr>
        <w:spacing w:after="200" w:line="276" w:lineRule="auto"/>
        <w:ind w:left="360"/>
        <w:rPr>
          <w:rFonts w:ascii="Calibri" w:eastAsia="PMingLiU" w:hAnsi="Calibri" w:cs="Times New Roman"/>
          <w:lang w:eastAsia="ru-RU"/>
        </w:rPr>
      </w:pPr>
    </w:p>
    <w:p w:rsidR="00A92D92" w:rsidRDefault="00A92D92" w:rsidP="003A590F">
      <w:pPr>
        <w:spacing w:after="200" w:line="276" w:lineRule="auto"/>
        <w:ind w:left="360"/>
        <w:rPr>
          <w:rFonts w:ascii="Calibri" w:eastAsia="PMingLiU" w:hAnsi="Calibri" w:cs="Times New Roman"/>
          <w:lang w:eastAsia="ru-RU"/>
        </w:rPr>
      </w:pPr>
    </w:p>
    <w:p w:rsidR="00A92D92" w:rsidRPr="003A590F" w:rsidRDefault="00A92D92" w:rsidP="003A590F">
      <w:pPr>
        <w:spacing w:after="200" w:line="276" w:lineRule="auto"/>
        <w:ind w:left="360"/>
        <w:rPr>
          <w:rFonts w:ascii="Calibri" w:eastAsia="PMingLiU" w:hAnsi="Calibri" w:cs="Times New Roman"/>
          <w:lang w:eastAsia="ru-RU"/>
        </w:rPr>
      </w:pPr>
    </w:p>
    <w:p w:rsidR="007F7AE5" w:rsidRPr="00B7348F" w:rsidRDefault="007F7AE5" w:rsidP="007F7AE5">
      <w:pPr>
        <w:ind w:left="709" w:hanging="1"/>
        <w:rPr>
          <w:rFonts w:ascii="Times New Roman" w:eastAsia="Times New Roman" w:hAnsi="Times New Roman"/>
          <w:b/>
          <w:sz w:val="28"/>
          <w:szCs w:val="28"/>
        </w:rPr>
      </w:pPr>
      <w:r w:rsidRPr="00B7348F">
        <w:rPr>
          <w:rFonts w:ascii="Times New Roman" w:eastAsia="Times New Roman" w:hAnsi="Times New Roman"/>
          <w:b/>
          <w:sz w:val="28"/>
          <w:szCs w:val="28"/>
        </w:rPr>
        <w:t>5. СПЕЦИАЛЬНЫЕ УСЛОВИЯ ДЛЯ ИНВАЛИДОВ И ЛИЦ С ОГРАНИЧЕННЫМИ ВОЗМОЖНОСТЯМИ ЗДОРОВЬЯ.</w:t>
      </w:r>
    </w:p>
    <w:p w:rsidR="007F7AE5" w:rsidRPr="007F7AE5" w:rsidRDefault="007F7AE5" w:rsidP="007F7AE5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7F7AE5">
        <w:rPr>
          <w:rFonts w:ascii="Times New Roman" w:eastAsia="Times New Roman" w:hAnsi="Times New Roman"/>
          <w:sz w:val="24"/>
          <w:szCs w:val="24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</w:t>
      </w:r>
      <w:r w:rsidRPr="007F7AE5">
        <w:rPr>
          <w:rFonts w:ascii="Times New Roman" w:eastAsia="Times New Roman" w:hAnsi="Times New Roman"/>
          <w:b/>
          <w:sz w:val="24"/>
          <w:szCs w:val="24"/>
        </w:rPr>
        <w:t>1 год</w:t>
      </w:r>
      <w:r w:rsidRPr="007F7AE5">
        <w:rPr>
          <w:rFonts w:ascii="Times New Roman" w:eastAsia="Times New Roman" w:hAnsi="Times New Roman"/>
          <w:sz w:val="24"/>
          <w:szCs w:val="24"/>
        </w:rPr>
        <w:t>.</w:t>
      </w:r>
    </w:p>
    <w:p w:rsidR="007F7AE5" w:rsidRPr="007F7AE5" w:rsidRDefault="007F7AE5" w:rsidP="007F7AE5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7F7AE5">
        <w:rPr>
          <w:rFonts w:ascii="Times New Roman" w:eastAsia="Times New Roman" w:hAnsi="Times New Roman"/>
          <w:b/>
          <w:sz w:val="24"/>
          <w:szCs w:val="24"/>
        </w:rPr>
        <w:t>В специальные условия могут входить:</w:t>
      </w:r>
      <w:r w:rsidRPr="007F7AE5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F7AE5" w:rsidRPr="007F7AE5" w:rsidRDefault="007F7AE5" w:rsidP="007F7AE5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7F7AE5">
        <w:rPr>
          <w:rFonts w:ascii="Times New Roman" w:eastAsia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 предоставление перерыва для приема пищи, лекарств и др.</w:t>
      </w:r>
    </w:p>
    <w:p w:rsidR="007F7AE5" w:rsidRPr="007F7AE5" w:rsidRDefault="007F7AE5" w:rsidP="007F7AE5">
      <w:pPr>
        <w:ind w:firstLine="708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 w:rsidRPr="007F7AE5">
        <w:rPr>
          <w:rFonts w:ascii="Times New Roman" w:eastAsia="Times New Roman" w:hAnsi="Times New Roman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D76380" w:rsidRPr="00713322" w:rsidRDefault="00D76380" w:rsidP="00713322">
      <w:pPr>
        <w:spacing w:after="200" w:line="276" w:lineRule="auto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sectPr w:rsidR="00D76380" w:rsidRPr="00713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5FF" w:rsidRDefault="007C35FF" w:rsidP="003A590F">
      <w:pPr>
        <w:spacing w:after="0" w:line="240" w:lineRule="auto"/>
      </w:pPr>
      <w:r>
        <w:separator/>
      </w:r>
    </w:p>
  </w:endnote>
  <w:endnote w:type="continuationSeparator" w:id="0">
    <w:p w:rsidR="007C35FF" w:rsidRDefault="007C35FF" w:rsidP="003A5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1358194"/>
      <w:docPartObj>
        <w:docPartGallery w:val="Page Numbers (Bottom of Page)"/>
        <w:docPartUnique/>
      </w:docPartObj>
    </w:sdtPr>
    <w:sdtEndPr/>
    <w:sdtContent>
      <w:p w:rsidR="00A92D92" w:rsidRDefault="00A92D9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6B5">
          <w:rPr>
            <w:noProof/>
          </w:rPr>
          <w:t>6</w:t>
        </w:r>
        <w:r>
          <w:fldChar w:fldCharType="end"/>
        </w:r>
      </w:p>
    </w:sdtContent>
  </w:sdt>
  <w:p w:rsidR="00A92D92" w:rsidRDefault="00A92D9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5FF" w:rsidRDefault="007C35FF" w:rsidP="003A590F">
      <w:pPr>
        <w:spacing w:after="0" w:line="240" w:lineRule="auto"/>
      </w:pPr>
      <w:r>
        <w:separator/>
      </w:r>
    </w:p>
  </w:footnote>
  <w:footnote w:type="continuationSeparator" w:id="0">
    <w:p w:rsidR="007C35FF" w:rsidRDefault="007C35FF" w:rsidP="003A590F">
      <w:pPr>
        <w:spacing w:after="0" w:line="240" w:lineRule="auto"/>
      </w:pPr>
      <w:r>
        <w:continuationSeparator/>
      </w:r>
    </w:p>
  </w:footnote>
  <w:footnote w:id="1">
    <w:p w:rsidR="003A590F" w:rsidRPr="00F92BCB" w:rsidRDefault="003A590F" w:rsidP="003A590F">
      <w:pPr>
        <w:pStyle w:val="1"/>
        <w:jc w:val="both"/>
        <w:rPr>
          <w:lang w:val="ru-RU"/>
        </w:rPr>
      </w:pPr>
      <w:r w:rsidRPr="00693417">
        <w:rPr>
          <w:rStyle w:val="a5"/>
          <w:i/>
        </w:rPr>
        <w:footnoteRef/>
      </w:r>
      <w:r w:rsidRPr="00693417">
        <w:rPr>
          <w:rStyle w:val="a6"/>
          <w:i w:val="0"/>
          <w:iCs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8B30C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6A6C05F3"/>
    <w:multiLevelType w:val="hybridMultilevel"/>
    <w:tmpl w:val="E2601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ECE052C"/>
    <w:multiLevelType w:val="hybridMultilevel"/>
    <w:tmpl w:val="FD4CE638"/>
    <w:lvl w:ilvl="0" w:tplc="87347D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51A"/>
    <w:rsid w:val="00001481"/>
    <w:rsid w:val="00054CD5"/>
    <w:rsid w:val="001E5353"/>
    <w:rsid w:val="00265D84"/>
    <w:rsid w:val="002A76B5"/>
    <w:rsid w:val="0030326C"/>
    <w:rsid w:val="003201B5"/>
    <w:rsid w:val="003A590F"/>
    <w:rsid w:val="0064664E"/>
    <w:rsid w:val="00713322"/>
    <w:rsid w:val="0074792D"/>
    <w:rsid w:val="007B327A"/>
    <w:rsid w:val="007C35FF"/>
    <w:rsid w:val="007F2918"/>
    <w:rsid w:val="007F7AE5"/>
    <w:rsid w:val="008B6998"/>
    <w:rsid w:val="00A020B7"/>
    <w:rsid w:val="00A92D92"/>
    <w:rsid w:val="00C3462F"/>
    <w:rsid w:val="00D76380"/>
    <w:rsid w:val="00D939E8"/>
    <w:rsid w:val="00DE675B"/>
    <w:rsid w:val="00F5251A"/>
    <w:rsid w:val="00F92BCB"/>
    <w:rsid w:val="00FF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6D1F4"/>
  <w15:docId w15:val="{3754CF7D-4CCC-45DF-9241-A27B12E05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 сноски1"/>
    <w:basedOn w:val="a"/>
    <w:next w:val="a3"/>
    <w:link w:val="a4"/>
    <w:uiPriority w:val="99"/>
    <w:rsid w:val="003A590F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a4">
    <w:name w:val="Текст сноски Знак"/>
    <w:basedOn w:val="a0"/>
    <w:link w:val="1"/>
    <w:uiPriority w:val="99"/>
    <w:locked/>
    <w:rsid w:val="003A590F"/>
    <w:rPr>
      <w:rFonts w:ascii="Times New Roman" w:hAnsi="Times New Roman" w:cs="Times New Roman"/>
      <w:sz w:val="20"/>
      <w:szCs w:val="20"/>
      <w:lang w:val="en-US" w:eastAsia="x-none"/>
    </w:rPr>
  </w:style>
  <w:style w:type="character" w:styleId="a5">
    <w:name w:val="footnote reference"/>
    <w:basedOn w:val="a0"/>
    <w:uiPriority w:val="99"/>
    <w:rsid w:val="003A590F"/>
    <w:rPr>
      <w:rFonts w:cs="Times New Roman"/>
      <w:vertAlign w:val="superscript"/>
    </w:rPr>
  </w:style>
  <w:style w:type="character" w:styleId="a6">
    <w:name w:val="Emphasis"/>
    <w:basedOn w:val="a0"/>
    <w:uiPriority w:val="20"/>
    <w:qFormat/>
    <w:rsid w:val="003A590F"/>
    <w:rPr>
      <w:rFonts w:cs="Times New Roman"/>
      <w:i/>
    </w:rPr>
  </w:style>
  <w:style w:type="paragraph" w:styleId="a3">
    <w:name w:val="footnote text"/>
    <w:basedOn w:val="a"/>
    <w:link w:val="10"/>
    <w:uiPriority w:val="99"/>
    <w:semiHidden/>
    <w:unhideWhenUsed/>
    <w:rsid w:val="003A590F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3"/>
    <w:uiPriority w:val="99"/>
    <w:semiHidden/>
    <w:rsid w:val="003A590F"/>
    <w:rPr>
      <w:sz w:val="20"/>
      <w:szCs w:val="20"/>
    </w:rPr>
  </w:style>
  <w:style w:type="paragraph" w:styleId="a7">
    <w:name w:val="List Paragraph"/>
    <w:basedOn w:val="a"/>
    <w:uiPriority w:val="99"/>
    <w:qFormat/>
    <w:rsid w:val="00C3462F"/>
    <w:pPr>
      <w:spacing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C3462F"/>
    <w:pPr>
      <w:spacing w:after="0" w:line="240" w:lineRule="auto"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65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5D84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A92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92D92"/>
  </w:style>
  <w:style w:type="paragraph" w:styleId="ad">
    <w:name w:val="footer"/>
    <w:basedOn w:val="a"/>
    <w:link w:val="ae"/>
    <w:uiPriority w:val="99"/>
    <w:unhideWhenUsed/>
    <w:rsid w:val="00A92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92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11</Pages>
  <Words>2120</Words>
  <Characters>12087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Пользователь</cp:lastModifiedBy>
  <cp:revision>19</cp:revision>
  <cp:lastPrinted>2024-01-17T08:40:00Z</cp:lastPrinted>
  <dcterms:created xsi:type="dcterms:W3CDTF">2019-02-06T12:21:00Z</dcterms:created>
  <dcterms:modified xsi:type="dcterms:W3CDTF">2024-12-16T08:07:00Z</dcterms:modified>
</cp:coreProperties>
</file>